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Lines/>
        <w:widowControl w:val="0"/>
        <w:adjustRightInd w:val="0"/>
        <w:spacing w:before="100" w:beforeAutospacing="1" w:after="100" w:afterLines="0" w:afterAutospacing="1" w:line="400" w:lineRule="exact"/>
        <w:contextualSpacing/>
        <w:rPr>
          <w:rFonts w:hint="eastAsia" w:ascii="宋体" w:hAnsi="宋体"/>
          <w:b w:val="0"/>
          <w:bCs w:val="0"/>
          <w:kern w:val="44"/>
          <w:szCs w:val="24"/>
        </w:rPr>
      </w:pPr>
      <w:r>
        <w:rPr>
          <w:rFonts w:hint="eastAsia" w:ascii="宋体" w:hAnsi="宋体"/>
          <w:b w:val="0"/>
          <w:bCs w:val="0"/>
          <w:kern w:val="44"/>
          <w:szCs w:val="24"/>
        </w:rPr>
        <w:t>一、规范与规程</w:t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《CH/T 2012-2013 大地测量数据库基本要求》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《CH/T 3002-1999 1：10000、1：25000比例尺影像平面作业规程》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《CH/Z 3005-2010 低空数字航空摄影规范》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《CH 8017-1999 航测仪器整机精度检定规程》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《DZ/T 0266-2014 矿产资源开发遥感监测技术规范》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12340-2008 1:25 000 1:50 000 1:100 000地形图航空摄影测量内业规范》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12341-2008 1:25 000 1:50 000 1:100 000地形图航空摄影测量外业规范》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12979-2008 近景摄影测量规范》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13977-2012 1:5000 1:10000地形图航空摄影测量外业规范》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13990-2012 1:5000 1:10000地形图航空摄影测量内业规范》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14950-2009 摄影测量与遥感术语》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15661-2008 1:5000 1:10000 1:25000 1:50000 1:100000 地形图航空摄影规范》</w:t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15967-2008 1:500 1:1 000 1:2 000 地形图航空摄影测量数字化测图规范》</w:t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23236-2009 数字航空摄影测量 空中三角测量规范》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27919-2011 IMU/GPS辅助航空摄影技术规范》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27920.1-2011 数字航空摄影规范 第1部分：框幅式数字航空摄影》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27920.2-2012 数字航空摄影规范 第2部分：推扫式数字航空摄影》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28923.1-2012 自然灾害遥感专题图产品制作要求 第1部分：分类、编码与制图》《GB/T 28923.2-2012 自然灾害遥感专题图产品制作要求 第2部分：监测专题图产品》《GB/T 28923.3-2012 自然灾害遥感专题图产品制作要求 第3部分：风险评估专题图产品》</w:t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28923.4-2012 自然灾害遥感专题图产品制作要求 第4部分：损失评估专题图产品》《GB/T 28923.5-2012 自然灾害遥感专题图产品制作要求 第5部分：救助与恢复重建评估专题图产品》</w:t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30115-2013卫星遥感影像植被指数产品规范》</w:t>
      </w:r>
      <w:r>
        <w:rPr>
          <w:rFonts w:hint="eastAsia"/>
        </w:rPr>
        <w:tab/>
      </w:r>
      <w:r>
        <w:rPr>
          <w:rFonts w:hint="eastAsia"/>
        </w:rPr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35637-2017城市测绘基本技术要求》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r>
        <w:rPr>
          <w:rFonts w:hint="eastAsia"/>
        </w:rPr>
        <w:t>《GB/T 7930-2008 1:500 1:1000 1:2000 地形图航空摄影测量内业规范》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jc w:val="left"/>
        <w:rPr>
          <w:rFonts w:hint="eastAsia"/>
        </w:rPr>
      </w:pPr>
      <w:bookmarkStart w:id="0" w:name="_GoBack"/>
      <w:bookmarkEnd w:id="0"/>
      <w:r>
        <w:rPr>
          <w:rFonts w:hint="eastAsia"/>
        </w:rPr>
        <w:t>《GB/T 7931-2008 1:500 1:1000 1:2000 地形图航空摄影测量外业规范》</w:t>
      </w:r>
      <w:r>
        <w:rPr>
          <w:rFonts w:hint="eastAsia"/>
        </w:rPr>
        <w:tab/>
      </w:r>
    </w:p>
    <w:p>
      <w:pPr>
        <w:adjustRightInd w:val="0"/>
        <w:spacing w:before="100" w:beforeAutospacing="1" w:after="100" w:afterAutospacing="1" w:line="400" w:lineRule="exact"/>
        <w:contextualSpacing/>
        <w:rPr>
          <w:rFonts w:hint="eastAsia"/>
        </w:rPr>
      </w:pPr>
    </w:p>
    <w:p>
      <w:pPr>
        <w:adjustRightInd w:val="0"/>
        <w:spacing w:before="100" w:beforeAutospacing="1" w:after="100" w:afterAutospacing="1" w:line="400" w:lineRule="exact"/>
        <w:contextualSpacing/>
        <w:rPr>
          <w:rFonts w:hint="eastAsia"/>
        </w:rPr>
      </w:pPr>
    </w:p>
    <w:p>
      <w:pPr>
        <w:adjustRightInd w:val="0"/>
        <w:spacing w:before="100" w:beforeAutospacing="1" w:after="100" w:afterAutospacing="1" w:line="400" w:lineRule="exact"/>
        <w:contextualSpacing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933E08"/>
    <w:rsid w:val="15933E08"/>
    <w:rsid w:val="34D6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156" w:afterLines="50" w:line="300" w:lineRule="auto"/>
      <w:jc w:val="left"/>
      <w:outlineLvl w:val="0"/>
    </w:pPr>
    <w:rPr>
      <w:rFonts w:ascii="Helvetica" w:hAnsi="Helvetica"/>
      <w:b/>
      <w:bCs/>
      <w:kern w:val="32"/>
      <w:sz w:val="24"/>
      <w:szCs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2018-02-05T09:15:00Z</dcterms:created>
  <dc:creator>Prison Break</dc:creator>
  <cp:lastModifiedBy>Prison Break</cp:lastModifiedBy>
  <dcterms:modified xsi:type="dcterms:W3CDTF">2018-02-05T09:16:17Z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