
<file path=[Content_Types].xml><?xml version="1.0" encoding="utf-8"?>
<Types xmlns="http://schemas.openxmlformats.org/package/2006/content-types">
  <Default Extension="xml" ContentType="application/xml"/>
  <Default Extension="png" ContentType="image/png"/>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b/>
          <w:sz w:val="32"/>
          <w:szCs w:val="32"/>
        </w:rPr>
      </w:pPr>
    </w:p>
    <w:p>
      <w:pPr>
        <w:rPr>
          <w:b/>
          <w:sz w:val="32"/>
          <w:szCs w:val="32"/>
        </w:rPr>
      </w:pPr>
    </w:p>
    <w:p>
      <w:pPr>
        <w:jc w:val="center"/>
        <w:rPr>
          <w:b/>
          <w:sz w:val="32"/>
          <w:szCs w:val="32"/>
        </w:rPr>
      </w:pPr>
    </w:p>
    <w:p>
      <w:pPr>
        <w:jc w:val="center"/>
        <w:rPr>
          <w:b/>
          <w:sz w:val="36"/>
          <w:szCs w:val="36"/>
        </w:rPr>
      </w:pPr>
      <w:bookmarkStart w:id="0" w:name="_GoBack"/>
      <w:r>
        <w:rPr>
          <w:rFonts w:hint="eastAsia"/>
          <w:b/>
          <w:sz w:val="36"/>
          <w:szCs w:val="36"/>
        </w:rPr>
        <w:t>无人机倾斜</w:t>
      </w:r>
      <w:r>
        <w:rPr>
          <w:b/>
          <w:sz w:val="36"/>
          <w:szCs w:val="36"/>
        </w:rPr>
        <w:t>摄影</w:t>
      </w:r>
      <w:r>
        <w:rPr>
          <w:rFonts w:hint="eastAsia"/>
          <w:b/>
          <w:sz w:val="36"/>
          <w:szCs w:val="36"/>
        </w:rPr>
        <w:t>（</w:t>
      </w:r>
      <w:r>
        <w:rPr>
          <w:b/>
          <w:sz w:val="36"/>
          <w:szCs w:val="36"/>
        </w:rPr>
        <w:t>三维建模</w:t>
      </w:r>
      <w:r>
        <w:rPr>
          <w:rFonts w:hint="eastAsia"/>
          <w:b/>
          <w:sz w:val="36"/>
          <w:szCs w:val="36"/>
        </w:rPr>
        <w:t>）</w:t>
      </w:r>
      <w:r>
        <w:rPr>
          <w:b/>
          <w:sz w:val="36"/>
          <w:szCs w:val="36"/>
        </w:rPr>
        <w:t>技术</w:t>
      </w:r>
      <w:r>
        <w:rPr>
          <w:rFonts w:hint="eastAsia"/>
          <w:b/>
          <w:sz w:val="36"/>
          <w:szCs w:val="36"/>
        </w:rPr>
        <w:t>在</w:t>
      </w:r>
      <w:r>
        <w:rPr>
          <w:b/>
          <w:sz w:val="36"/>
          <w:szCs w:val="36"/>
        </w:rPr>
        <w:t>城市</w:t>
      </w:r>
      <w:r>
        <w:rPr>
          <w:rFonts w:hint="eastAsia"/>
          <w:b/>
          <w:sz w:val="36"/>
          <w:szCs w:val="36"/>
        </w:rPr>
        <w:t>规划中</w:t>
      </w:r>
      <w:r>
        <w:rPr>
          <w:b/>
          <w:sz w:val="36"/>
          <w:szCs w:val="36"/>
        </w:rPr>
        <w:t>的</w:t>
      </w:r>
    </w:p>
    <w:bookmarkEnd w:id="0"/>
    <w:p>
      <w:pPr>
        <w:jc w:val="center"/>
        <w:rPr>
          <w:b/>
          <w:sz w:val="44"/>
          <w:szCs w:val="44"/>
        </w:rPr>
      </w:pPr>
    </w:p>
    <w:p>
      <w:pPr>
        <w:jc w:val="center"/>
        <w:rPr>
          <w:b/>
          <w:sz w:val="44"/>
          <w:szCs w:val="44"/>
        </w:rPr>
      </w:pPr>
    </w:p>
    <w:p>
      <w:pPr>
        <w:jc w:val="center"/>
        <w:rPr>
          <w:b/>
          <w:sz w:val="36"/>
          <w:szCs w:val="36"/>
        </w:rPr>
      </w:pPr>
      <w:r>
        <w:rPr>
          <w:b/>
          <w:sz w:val="36"/>
          <w:szCs w:val="36"/>
        </w:rPr>
        <w:t>应</w:t>
      </w:r>
    </w:p>
    <w:p>
      <w:pPr>
        <w:jc w:val="center"/>
        <w:rPr>
          <w:b/>
          <w:sz w:val="36"/>
          <w:szCs w:val="36"/>
        </w:rPr>
      </w:pPr>
    </w:p>
    <w:p>
      <w:pPr>
        <w:jc w:val="center"/>
        <w:rPr>
          <w:b/>
          <w:sz w:val="36"/>
          <w:szCs w:val="36"/>
        </w:rPr>
      </w:pPr>
      <w:r>
        <w:rPr>
          <w:b/>
          <w:sz w:val="36"/>
          <w:szCs w:val="36"/>
        </w:rPr>
        <w:t>用</w:t>
      </w:r>
    </w:p>
    <w:p>
      <w:pPr>
        <w:jc w:val="center"/>
        <w:rPr>
          <w:b/>
          <w:sz w:val="36"/>
          <w:szCs w:val="36"/>
        </w:rPr>
      </w:pPr>
    </w:p>
    <w:p>
      <w:pPr>
        <w:jc w:val="center"/>
        <w:rPr>
          <w:b/>
          <w:sz w:val="36"/>
          <w:szCs w:val="36"/>
        </w:rPr>
      </w:pPr>
      <w:r>
        <w:rPr>
          <w:b/>
          <w:sz w:val="36"/>
          <w:szCs w:val="36"/>
        </w:rPr>
        <w:t>方</w:t>
      </w:r>
    </w:p>
    <w:p>
      <w:pPr>
        <w:jc w:val="center"/>
        <w:rPr>
          <w:b/>
          <w:sz w:val="36"/>
          <w:szCs w:val="36"/>
        </w:rPr>
      </w:pPr>
    </w:p>
    <w:p>
      <w:pPr>
        <w:jc w:val="center"/>
        <w:rPr>
          <w:b/>
          <w:sz w:val="44"/>
          <w:szCs w:val="44"/>
        </w:rPr>
      </w:pPr>
      <w:r>
        <w:rPr>
          <w:b/>
          <w:sz w:val="36"/>
          <w:szCs w:val="36"/>
        </w:rPr>
        <w:t>案</w:t>
      </w:r>
    </w:p>
    <w:p>
      <w:pPr>
        <w:jc w:val="center"/>
        <w:rPr>
          <w:b/>
          <w:sz w:val="32"/>
          <w:szCs w:val="32"/>
        </w:rPr>
      </w:pPr>
    </w:p>
    <w:p>
      <w:pPr>
        <w:jc w:val="center"/>
        <w:rPr>
          <w:b/>
          <w:sz w:val="32"/>
          <w:szCs w:val="32"/>
        </w:rPr>
      </w:pPr>
    </w:p>
    <w:p>
      <w:pPr>
        <w:jc w:val="center"/>
        <w:rPr>
          <w:b/>
          <w:sz w:val="32"/>
          <w:szCs w:val="32"/>
        </w:rPr>
      </w:pPr>
    </w:p>
    <w:p>
      <w:pPr>
        <w:jc w:val="center"/>
        <w:rPr>
          <w:rFonts w:hint="eastAsia"/>
          <w:sz w:val="32"/>
          <w:szCs w:val="32"/>
        </w:rPr>
      </w:pPr>
    </w:p>
    <w:p>
      <w:pPr>
        <w:jc w:val="center"/>
        <w:rPr>
          <w:rFonts w:hint="eastAsia"/>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r>
        <w:rPr>
          <w:rFonts w:hint="eastAsia"/>
          <w:b/>
          <w:sz w:val="32"/>
          <w:szCs w:val="32"/>
        </w:rPr>
        <w:t>无人机倾斜</w:t>
      </w:r>
      <w:r>
        <w:rPr>
          <w:b/>
          <w:sz w:val="32"/>
          <w:szCs w:val="32"/>
        </w:rPr>
        <w:t>摄影技术</w:t>
      </w:r>
      <w:r>
        <w:rPr>
          <w:rFonts w:hint="eastAsia"/>
          <w:b/>
          <w:sz w:val="32"/>
          <w:szCs w:val="32"/>
        </w:rPr>
        <w:t>在</w:t>
      </w:r>
      <w:r>
        <w:rPr>
          <w:b/>
          <w:sz w:val="32"/>
          <w:szCs w:val="32"/>
        </w:rPr>
        <w:t>城市</w:t>
      </w:r>
      <w:r>
        <w:rPr>
          <w:rFonts w:hint="eastAsia"/>
          <w:b/>
          <w:sz w:val="32"/>
          <w:szCs w:val="32"/>
        </w:rPr>
        <w:t>规划中</w:t>
      </w:r>
      <w:r>
        <w:rPr>
          <w:b/>
          <w:sz w:val="32"/>
          <w:szCs w:val="32"/>
        </w:rPr>
        <w:t>的</w:t>
      </w:r>
      <w:r>
        <w:rPr>
          <w:rFonts w:hint="eastAsia"/>
          <w:b/>
          <w:sz w:val="32"/>
          <w:szCs w:val="32"/>
        </w:rPr>
        <w:t>应用</w:t>
      </w:r>
    </w:p>
    <w:p>
      <w:pPr>
        <w:pStyle w:val="9"/>
        <w:numPr>
          <w:ilvl w:val="0"/>
          <w:numId w:val="1"/>
        </w:numPr>
        <w:ind w:firstLineChars="0"/>
        <w:rPr>
          <w:b/>
          <w:sz w:val="30"/>
          <w:szCs w:val="30"/>
        </w:rPr>
      </w:pPr>
      <w:r>
        <w:rPr>
          <w:rFonts w:hint="eastAsia"/>
          <w:b/>
          <w:sz w:val="30"/>
          <w:szCs w:val="30"/>
        </w:rPr>
        <w:t>无人机倾斜</w:t>
      </w:r>
      <w:r>
        <w:rPr>
          <w:b/>
          <w:sz w:val="30"/>
          <w:szCs w:val="30"/>
        </w:rPr>
        <w:t>摄影</w:t>
      </w:r>
      <w:r>
        <w:rPr>
          <w:rFonts w:hint="eastAsia"/>
          <w:b/>
          <w:sz w:val="30"/>
          <w:szCs w:val="30"/>
        </w:rPr>
        <w:t>（三维建模）技术的行业背景</w:t>
      </w:r>
    </w:p>
    <w:p>
      <w:pPr>
        <w:ind w:firstLine="420" w:firstLineChars="150"/>
        <w:rPr>
          <w:rFonts w:ascii="Calibri" w:hAnsi="Calibri" w:eastAsia="宋体" w:cs="Times New Roman"/>
          <w:szCs w:val="21"/>
        </w:rPr>
      </w:pPr>
      <w:r>
        <w:rPr>
          <w:rFonts w:hint="eastAsia" w:cs="Arial" w:asciiTheme="minorEastAsia" w:hAnsiTheme="minorEastAsia"/>
          <w:color w:val="191919"/>
          <w:sz w:val="28"/>
          <w:szCs w:val="28"/>
          <w:shd w:val="clear" w:color="auto" w:fill="FFFFFF"/>
        </w:rPr>
        <w:t>倾斜摄影的产生和发展与人们喜爱的摄影是密不可分的。著名法国摄影师纳达尔是航空照相史上的第一人。出于好奇的缘故，1856年,拍摄了第一张航空影像，拉开了人类对地观测与遥感的序幕，同时也拉开了倾斜摄影的序幕。</w:t>
      </w:r>
    </w:p>
    <w:p>
      <w:pPr>
        <w:ind w:firstLine="420" w:firstLineChars="15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无人机倾斜摄影测量技术以大范围、高精度、高清晰的方式全面感知复杂场景，通过高效的数据采集设备及专业的数据处理流程生成的数据成果直观反映地物的外观、位置、高度等属性，为真实效果和测绘级精度提供保证。同时有效提升模型的生产效率，采用人工建模方式一两年才能完成的一个中小城市建模工作，通过倾斜摄影建模方式只需要三至五个月时间即可完成，大大降低了三维模型数据采集的经济代价和时间代价。</w:t>
      </w:r>
    </w:p>
    <w:p>
      <w:pPr>
        <w:pStyle w:val="9"/>
        <w:numPr>
          <w:ilvl w:val="0"/>
          <w:numId w:val="1"/>
        </w:numPr>
        <w:ind w:firstLineChars="0"/>
        <w:rPr>
          <w:b/>
          <w:sz w:val="30"/>
          <w:szCs w:val="30"/>
        </w:rPr>
      </w:pPr>
      <w:r>
        <w:rPr>
          <w:rFonts w:hint="eastAsia"/>
          <w:b/>
          <w:sz w:val="30"/>
          <w:szCs w:val="30"/>
        </w:rPr>
        <w:t>无人机倾斜</w:t>
      </w:r>
      <w:r>
        <w:rPr>
          <w:b/>
          <w:sz w:val="30"/>
          <w:szCs w:val="30"/>
        </w:rPr>
        <w:t>摄影</w:t>
      </w:r>
      <w:r>
        <w:rPr>
          <w:rFonts w:hint="eastAsia"/>
          <w:b/>
          <w:sz w:val="30"/>
          <w:szCs w:val="30"/>
        </w:rPr>
        <w:t>（三维建模）技术的原理</w:t>
      </w:r>
    </w:p>
    <w:p>
      <w:pPr>
        <w:ind w:firstLine="420" w:firstLineChars="15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通过在同一飞行平台上搭载多台传感器（如图所示，目前常用的是五镜头相机），同时从垂直、倾斜等不同角度采集影像，获取地面物体更为完整准确的信息。垂直地面角度拍摄获取的影像称为正片（一组影像），镜头朝向与地面成一定夹角拍摄获取的影像称为斜片（四组影像）。</w:t>
      </w:r>
      <w:r>
        <w:rPr>
          <w:rFonts w:cs="Arial" w:asciiTheme="minorEastAsia" w:hAnsiTheme="minorEastAsia"/>
          <w:color w:val="191919"/>
          <w:sz w:val="28"/>
          <w:szCs w:val="28"/>
          <w:shd w:val="clear" w:color="auto" w:fill="FFFFFF"/>
        </w:rPr>
        <w:t>并多角度采集信息，配合控制点或影像POS信息，影像上每个点都会有三维坐标，基于影像数据可对任意点线面进行量测，获取厘米级的测量精度并自动生成三维地理信息模型，快速获取地理信息，对建筑物等地物高度直接量算；</w:t>
      </w:r>
    </w:p>
    <w:p>
      <w:pPr>
        <w:ind w:firstLine="420" w:firstLineChars="15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drawing>
          <wp:anchor distT="0" distB="0" distL="114300" distR="114300" simplePos="0" relativeHeight="251662336" behindDoc="0" locked="0" layoutInCell="1" allowOverlap="1">
            <wp:simplePos x="0" y="0"/>
            <wp:positionH relativeFrom="column">
              <wp:posOffset>3686175</wp:posOffset>
            </wp:positionH>
            <wp:positionV relativeFrom="paragraph">
              <wp:posOffset>209550</wp:posOffset>
            </wp:positionV>
            <wp:extent cx="1828800" cy="1627505"/>
            <wp:effectExtent l="0" t="0" r="0" b="0"/>
            <wp:wrapSquare wrapText="bothSides"/>
            <wp:docPr id="11" name="图片 11" descr="C:\Users\ADMINI~1\AppData\Local\Temp\15227446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1\AppData\Local\Temp\1522744616(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828800" cy="1627505"/>
                    </a:xfrm>
                    <a:prstGeom prst="rect">
                      <a:avLst/>
                    </a:prstGeom>
                    <a:noFill/>
                    <a:ln>
                      <a:noFill/>
                    </a:ln>
                  </pic:spPr>
                </pic:pic>
              </a:graphicData>
            </a:graphic>
          </wp:anchor>
        </w:drawing>
      </w:r>
      <w:r>
        <w:rPr>
          <w:rFonts w:cs="Arial" w:asciiTheme="minorEastAsia" w:hAnsiTheme="minorEastAsia"/>
          <w:color w:val="191919"/>
          <w:sz w:val="28"/>
          <w:szCs w:val="28"/>
          <w:shd w:val="clear" w:color="auto" w:fill="FFFFFF"/>
        </w:rPr>
        <w:drawing>
          <wp:anchor distT="0" distB="0" distL="114300" distR="114300" simplePos="0" relativeHeight="251658240" behindDoc="1" locked="0" layoutInCell="1" allowOverlap="1">
            <wp:simplePos x="0" y="0"/>
            <wp:positionH relativeFrom="margin">
              <wp:posOffset>1971675</wp:posOffset>
            </wp:positionH>
            <wp:positionV relativeFrom="paragraph">
              <wp:posOffset>95250</wp:posOffset>
            </wp:positionV>
            <wp:extent cx="1704975" cy="1695450"/>
            <wp:effectExtent l="0" t="0" r="9525" b="0"/>
            <wp:wrapNone/>
            <wp:docPr id="7" name="图片 7" descr="C:\Users\ADMINI~1\AppData\Local\Temp\15227411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1522741140(1).png"/>
                    <pic:cNvPicPr>
                      <a:picLocks noChangeAspect="1" noChangeArrowheads="1"/>
                    </pic:cNvPicPr>
                  </pic:nvPicPr>
                  <pic:blipFill>
                    <a:blip r:embed="rId6" cstate="print">
                      <a:extLst>
                        <a:ext uri="{28A0092B-C50C-407E-A947-70E740481C1C}">
                          <a14:useLocalDpi xmlns:a14="http://schemas.microsoft.com/office/drawing/2010/main" val="0"/>
                        </a:ext>
                      </a:extLst>
                    </a:blip>
                    <a:srcRect l="5767" t="10258" r="6354" b="2173"/>
                    <a:stretch>
                      <a:fillRect/>
                    </a:stretch>
                  </pic:blipFill>
                  <pic:spPr>
                    <a:xfrm>
                      <a:off x="0" y="0"/>
                      <a:ext cx="1704975" cy="1695450"/>
                    </a:xfrm>
                    <a:prstGeom prst="rect">
                      <a:avLst/>
                    </a:prstGeom>
                    <a:noFill/>
                    <a:ln>
                      <a:noFill/>
                    </a:ln>
                  </pic:spPr>
                </pic:pic>
              </a:graphicData>
            </a:graphic>
          </wp:anchor>
        </w:drawing>
      </w:r>
      <w:r>
        <w:rPr>
          <w:rFonts w:cs="Arial" w:asciiTheme="minorEastAsia" w:hAnsiTheme="minorEastAsia"/>
          <w:color w:val="191919"/>
          <w:sz w:val="28"/>
          <w:szCs w:val="28"/>
          <w:shd w:val="clear" w:color="auto" w:fill="FFFFFF"/>
        </w:rPr>
        <w:drawing>
          <wp:anchor distT="0" distB="0" distL="114300" distR="114300" simplePos="0" relativeHeight="251663360" behindDoc="0" locked="0" layoutInCell="1" allowOverlap="1">
            <wp:simplePos x="0" y="0"/>
            <wp:positionH relativeFrom="margin">
              <wp:align>left</wp:align>
            </wp:positionH>
            <wp:positionV relativeFrom="paragraph">
              <wp:posOffset>104775</wp:posOffset>
            </wp:positionV>
            <wp:extent cx="1924050" cy="1675765"/>
            <wp:effectExtent l="0" t="0" r="0" b="635"/>
            <wp:wrapSquare wrapText="bothSides"/>
            <wp:docPr id="6" name="图片 6" descr="C:\Users\ADMINI~1\AppData\Local\Temp\15227411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1522741165(1).png"/>
                    <pic:cNvPicPr>
                      <a:picLocks noChangeAspect="1" noChangeArrowheads="1"/>
                    </pic:cNvPicPr>
                  </pic:nvPicPr>
                  <pic:blipFill>
                    <a:blip r:embed="rId7" cstate="print">
                      <a:extLst>
                        <a:ext uri="{28A0092B-C50C-407E-A947-70E740481C1C}">
                          <a14:useLocalDpi xmlns:a14="http://schemas.microsoft.com/office/drawing/2010/main" val="0"/>
                        </a:ext>
                      </a:extLst>
                    </a:blip>
                    <a:srcRect l="4906" t="-938" r="6415" b="14687"/>
                    <a:stretch>
                      <a:fillRect/>
                    </a:stretch>
                  </pic:blipFill>
                  <pic:spPr>
                    <a:xfrm>
                      <a:off x="0" y="0"/>
                      <a:ext cx="1924050" cy="1675765"/>
                    </a:xfrm>
                    <a:prstGeom prst="rect">
                      <a:avLst/>
                    </a:prstGeom>
                    <a:noFill/>
                    <a:ln>
                      <a:noFill/>
                    </a:ln>
                  </pic:spPr>
                </pic:pic>
              </a:graphicData>
            </a:graphic>
          </wp:anchor>
        </w:drawing>
      </w:r>
    </w:p>
    <w:p>
      <w:pPr>
        <w:ind w:firstLine="560" w:firstLineChars="200"/>
        <w:rPr>
          <w:rFonts w:cs="Arial" w:asciiTheme="minorEastAsia" w:hAnsiTheme="minorEastAsia"/>
          <w:color w:val="191919"/>
          <w:sz w:val="28"/>
          <w:szCs w:val="28"/>
          <w:shd w:val="clear" w:color="auto" w:fill="FFFFFF"/>
        </w:rPr>
      </w:pPr>
    </w:p>
    <w:p>
      <w:pPr>
        <w:ind w:firstLine="560" w:firstLineChars="200"/>
        <w:rPr>
          <w:rFonts w:cs="Arial" w:asciiTheme="minorEastAsia" w:hAnsiTheme="minorEastAsia"/>
          <w:color w:val="191919"/>
          <w:sz w:val="28"/>
          <w:szCs w:val="28"/>
          <w:shd w:val="clear" w:color="auto" w:fill="FFFFFF"/>
        </w:rPr>
      </w:pPr>
    </w:p>
    <w:p>
      <w:pPr>
        <w:ind w:firstLine="560" w:firstLineChars="200"/>
        <w:rPr>
          <w:rFonts w:cs="Arial" w:asciiTheme="minorEastAsia" w:hAnsiTheme="minorEastAsia"/>
          <w:color w:val="191919"/>
          <w:sz w:val="28"/>
          <w:szCs w:val="28"/>
          <w:shd w:val="clear" w:color="auto" w:fill="FFFFFF"/>
        </w:rPr>
      </w:pPr>
    </w:p>
    <w:p>
      <w:pPr>
        <w:ind w:firstLine="560" w:firstLineChars="200"/>
        <w:rPr>
          <w:rFonts w:cs="Arial" w:asciiTheme="minorEastAsia" w:hAnsiTheme="minorEastAsia"/>
          <w:color w:val="191919"/>
          <w:sz w:val="28"/>
          <w:szCs w:val="28"/>
          <w:shd w:val="clear" w:color="auto" w:fill="FFFFFF"/>
        </w:rPr>
      </w:pPr>
    </w:p>
    <w:p>
      <w:pPr>
        <w:ind w:firstLine="560" w:firstLineChars="20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t>影像中包含丰富的真实环境信息，可对影像信息的数据深度挖掘，具有高效率、低成本、数据精确、操作灵活、侧面信息可用等优点，</w:t>
      </w:r>
      <w:r>
        <w:rPr>
          <w:rFonts w:hint="eastAsia" w:cs="Arial" w:asciiTheme="minorEastAsia" w:hAnsiTheme="minorEastAsia"/>
          <w:color w:val="191919"/>
          <w:sz w:val="28"/>
          <w:szCs w:val="28"/>
          <w:shd w:val="clear" w:color="auto" w:fill="FFFFFF"/>
        </w:rPr>
        <w:t xml:space="preserve"> </w:t>
      </w:r>
      <w:r>
        <w:rPr>
          <w:rFonts w:cs="Arial" w:asciiTheme="minorEastAsia" w:hAnsiTheme="minorEastAsia"/>
          <w:color w:val="191919"/>
          <w:sz w:val="28"/>
          <w:szCs w:val="28"/>
          <w:shd w:val="clear" w:color="auto" w:fill="FFFFFF"/>
        </w:rPr>
        <w:t>极大调节测绘内、外业的协同工作，解决了天气等外因造成的传统人工作业延误。传统二维数据已不能满足城市行业的日常工作需要了，三维数据可视化已经开始慢慢代替二维，成为现今城市基础建设、规划的重要环节，是数字城市的重要表现手段</w:t>
      </w:r>
      <w:r>
        <w:rPr>
          <w:rFonts w:hint="eastAsia" w:cs="Arial" w:asciiTheme="minorEastAsia" w:hAnsiTheme="minorEastAsia"/>
          <w:color w:val="191919"/>
          <w:sz w:val="28"/>
          <w:szCs w:val="28"/>
          <w:shd w:val="clear" w:color="auto" w:fill="FFFFFF"/>
        </w:rPr>
        <w:t>。</w:t>
      </w:r>
    </w:p>
    <w:p>
      <w:pPr>
        <w:pStyle w:val="9"/>
        <w:numPr>
          <w:ilvl w:val="0"/>
          <w:numId w:val="1"/>
        </w:numPr>
        <w:ind w:firstLineChars="0"/>
        <w:rPr>
          <w:b/>
          <w:sz w:val="30"/>
          <w:szCs w:val="30"/>
        </w:rPr>
      </w:pPr>
      <w:r>
        <w:rPr>
          <w:rFonts w:hint="eastAsia"/>
          <w:b/>
          <w:sz w:val="30"/>
          <w:szCs w:val="30"/>
        </w:rPr>
        <w:t>无人机倾斜</w:t>
      </w:r>
      <w:r>
        <w:rPr>
          <w:b/>
          <w:sz w:val="30"/>
          <w:szCs w:val="30"/>
        </w:rPr>
        <w:t>摄影</w:t>
      </w:r>
      <w:r>
        <w:rPr>
          <w:rFonts w:hint="eastAsia"/>
          <w:b/>
          <w:sz w:val="30"/>
          <w:szCs w:val="30"/>
        </w:rPr>
        <w:t>技术比</w:t>
      </w:r>
      <w:r>
        <w:rPr>
          <w:b/>
          <w:sz w:val="30"/>
          <w:szCs w:val="30"/>
        </w:rPr>
        <w:t>常规手段</w:t>
      </w:r>
      <w:r>
        <w:rPr>
          <w:rFonts w:hint="eastAsia"/>
          <w:b/>
          <w:sz w:val="30"/>
          <w:szCs w:val="30"/>
        </w:rPr>
        <w:t>在</w:t>
      </w:r>
      <w:r>
        <w:rPr>
          <w:b/>
          <w:sz w:val="30"/>
          <w:szCs w:val="30"/>
        </w:rPr>
        <w:t>行业中的</w:t>
      </w:r>
      <w:r>
        <w:rPr>
          <w:rFonts w:hint="eastAsia"/>
          <w:b/>
          <w:sz w:val="30"/>
          <w:szCs w:val="30"/>
        </w:rPr>
        <w:t>优势</w:t>
      </w:r>
    </w:p>
    <w:p>
      <w:pPr>
        <w:ind w:firstLine="141" w:firstLineChars="50"/>
        <w:rPr>
          <w:rFonts w:cs="Arial" w:asciiTheme="minorEastAsia" w:hAnsiTheme="minorEastAsia"/>
          <w:b/>
          <w:bCs/>
          <w:color w:val="191919"/>
          <w:sz w:val="28"/>
          <w:szCs w:val="28"/>
          <w:shd w:val="clear" w:color="auto" w:fill="FFFFFF"/>
        </w:rPr>
      </w:pPr>
      <w:r>
        <w:rPr>
          <w:rFonts w:cs="Arial" w:asciiTheme="minorEastAsia" w:hAnsiTheme="minorEastAsia"/>
          <w:b/>
          <w:bCs/>
          <w:color w:val="191919"/>
          <w:sz w:val="28"/>
          <w:szCs w:val="28"/>
          <w:shd w:val="clear" w:color="auto" w:fill="FFFFFF"/>
        </w:rPr>
        <w:t>3.</w:t>
      </w:r>
      <w:r>
        <w:rPr>
          <w:rFonts w:hint="eastAsia" w:cs="Arial" w:asciiTheme="minorEastAsia" w:hAnsiTheme="minorEastAsia"/>
          <w:b/>
          <w:bCs/>
          <w:color w:val="191919"/>
          <w:sz w:val="28"/>
          <w:szCs w:val="28"/>
          <w:shd w:val="clear" w:color="auto" w:fill="FFFFFF"/>
        </w:rPr>
        <w:t>1.无人机技术</w:t>
      </w:r>
    </w:p>
    <w:p>
      <w:pPr>
        <w:ind w:firstLine="420" w:firstLineChars="15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无人机是利用无线电遥控和自动程序控制的无人机或飞行器，包括固定翼、多旋翼、飞艇、直升机、等多种机种。</w:t>
      </w:r>
    </w:p>
    <w:p>
      <w:pPr>
        <w:ind w:firstLine="420" w:firstLineChars="15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 无人机具有机动、快速、经济的优势，其结构简单、机体重量轻、使用成本低、数字化和智能化高。应用范围和领域更为广阔，在快速获取国土资源、自然环境、应急救灾现实数据及测绘领域有着突出的效率和优势。</w:t>
      </w:r>
    </w:p>
    <w:p>
      <w:pPr>
        <w:ind w:firstLine="141" w:firstLineChars="50"/>
        <w:rPr>
          <w:rFonts w:cs="Arial" w:asciiTheme="minorEastAsia" w:hAnsiTheme="minorEastAsia"/>
          <w:b/>
          <w:bCs/>
          <w:color w:val="191919"/>
          <w:sz w:val="28"/>
          <w:szCs w:val="28"/>
          <w:shd w:val="clear" w:color="auto" w:fill="FFFFFF"/>
        </w:rPr>
      </w:pPr>
      <w:r>
        <w:rPr>
          <w:rFonts w:cs="Arial" w:asciiTheme="minorEastAsia" w:hAnsiTheme="minorEastAsia"/>
          <w:b/>
          <w:bCs/>
          <w:color w:val="191919"/>
          <w:sz w:val="28"/>
          <w:szCs w:val="28"/>
          <w:shd w:val="clear" w:color="auto" w:fill="FFFFFF"/>
        </w:rPr>
        <w:t>3.</w:t>
      </w:r>
      <w:r>
        <w:rPr>
          <w:rFonts w:hint="eastAsia" w:cs="Arial" w:asciiTheme="minorEastAsia" w:hAnsiTheme="minorEastAsia"/>
          <w:b/>
          <w:bCs/>
          <w:color w:val="191919"/>
          <w:sz w:val="28"/>
          <w:szCs w:val="28"/>
          <w:shd w:val="clear" w:color="auto" w:fill="FFFFFF"/>
        </w:rPr>
        <w:t>2.倾斜摄影技术</w:t>
      </w:r>
    </w:p>
    <w:p>
      <w:pPr>
        <w:ind w:firstLine="420" w:firstLineChars="15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 随着航空摄影技术的创新和发展，倾斜摄影测量技术扩大了遥感影像的应用范围，颠覆了传统航空摄影只从正摄角度采集影像的方式，其运用多角度相机同步获取地面物体各个角度高分辨率的航摄影像。运用倾斜摄影测量技术生产的三维建模真实地反映了符合人眼视觉的城市场景，它结合GNSS技术，建三维城市纳入城市地理信息框架，展现出全面丰富的地理信息，在提升用户体验度的同时大大降低了三维城市建模的成本。</w:t>
      </w:r>
    </w:p>
    <w:p>
      <w:pPr>
        <w:ind w:firstLine="141" w:firstLineChars="50"/>
        <w:rPr>
          <w:rFonts w:cs="Arial" w:asciiTheme="minorEastAsia" w:hAnsiTheme="minorEastAsia"/>
          <w:b/>
          <w:bCs/>
          <w:color w:val="191919"/>
          <w:sz w:val="28"/>
          <w:szCs w:val="28"/>
          <w:shd w:val="clear" w:color="auto" w:fill="FFFFFF"/>
        </w:rPr>
      </w:pPr>
      <w:r>
        <w:rPr>
          <w:rFonts w:cs="Arial" w:asciiTheme="minorEastAsia" w:hAnsiTheme="minorEastAsia"/>
          <w:b/>
          <w:bCs/>
          <w:color w:val="191919"/>
          <w:sz w:val="28"/>
          <w:szCs w:val="28"/>
          <w:shd w:val="clear" w:color="auto" w:fill="FFFFFF"/>
        </w:rPr>
        <w:t>3.3</w:t>
      </w:r>
      <w:r>
        <w:rPr>
          <w:rFonts w:hint="eastAsia" w:cs="Arial" w:asciiTheme="minorEastAsia" w:hAnsiTheme="minorEastAsia"/>
          <w:b/>
          <w:bCs/>
          <w:color w:val="191919"/>
          <w:sz w:val="28"/>
          <w:szCs w:val="28"/>
          <w:shd w:val="clear" w:color="auto" w:fill="FFFFFF"/>
        </w:rPr>
        <w:t xml:space="preserve"> 无人机倾斜摄影测量技术特点如下：</w:t>
      </w:r>
    </w:p>
    <w:p>
      <w:pPr>
        <w:ind w:firstLine="420" w:firstLineChars="15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t>3.3.</w:t>
      </w:r>
      <w:r>
        <w:rPr>
          <w:rFonts w:hint="eastAsia" w:cs="Arial" w:asciiTheme="minorEastAsia" w:hAnsiTheme="minorEastAsia"/>
          <w:color w:val="191919"/>
          <w:sz w:val="28"/>
          <w:szCs w:val="28"/>
          <w:shd w:val="clear" w:color="auto" w:fill="FFFFFF"/>
        </w:rPr>
        <w:t>1、无人机飞行高度低，多角度相机组能过多方位、高覆盖获取地物顶面、侧面影像数据。</w:t>
      </w:r>
    </w:p>
    <w:p>
      <w:pPr>
        <w:ind w:firstLine="420" w:firstLineChars="15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t>3.3.</w:t>
      </w:r>
      <w:r>
        <w:rPr>
          <w:rFonts w:hint="eastAsia" w:cs="Arial" w:asciiTheme="minorEastAsia" w:hAnsiTheme="minorEastAsia"/>
          <w:color w:val="191919"/>
          <w:sz w:val="28"/>
          <w:szCs w:val="28"/>
          <w:shd w:val="clear" w:color="auto" w:fill="FFFFFF"/>
        </w:rPr>
        <w:t>2、相邻影像间航向重叠度和旁向重叠度高，影像表达内容丰富。</w:t>
      </w:r>
    </w:p>
    <w:p>
      <w:pPr>
        <w:ind w:firstLine="420" w:firstLineChars="15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t>3.3.</w:t>
      </w:r>
      <w:r>
        <w:rPr>
          <w:rFonts w:hint="eastAsia" w:cs="Arial" w:asciiTheme="minorEastAsia" w:hAnsiTheme="minorEastAsia"/>
          <w:color w:val="191919"/>
          <w:sz w:val="28"/>
          <w:szCs w:val="28"/>
          <w:shd w:val="clear" w:color="auto" w:fill="FFFFFF"/>
        </w:rPr>
        <w:t>3、少量的人工干预，自动化的影像匹配、建模，主要过程由计算机完成。</w:t>
      </w:r>
    </w:p>
    <w:p>
      <w:pPr>
        <w:ind w:firstLine="420" w:firstLineChars="15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t>3.3.</w:t>
      </w:r>
      <w:r>
        <w:rPr>
          <w:rFonts w:hint="eastAsia" w:cs="Arial" w:asciiTheme="minorEastAsia" w:hAnsiTheme="minorEastAsia"/>
          <w:color w:val="191919"/>
          <w:sz w:val="28"/>
          <w:szCs w:val="28"/>
          <w:shd w:val="clear" w:color="auto" w:fill="FFFFFF"/>
        </w:rPr>
        <w:t>4、实体侧面纹理可见：传统的数字正射影像图主要获取实体顶部纹理，而倾斜摄影技术能够同时映射侧面纹理。</w:t>
      </w:r>
    </w:p>
    <w:p>
      <w:pPr>
        <w:ind w:firstLine="420" w:firstLineChars="15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t>3.3.</w:t>
      </w:r>
      <w:r>
        <w:rPr>
          <w:rFonts w:hint="eastAsia" w:cs="Arial" w:asciiTheme="minorEastAsia" w:hAnsiTheme="minorEastAsia"/>
          <w:color w:val="191919"/>
          <w:sz w:val="28"/>
          <w:szCs w:val="28"/>
          <w:shd w:val="clear" w:color="auto" w:fill="FFFFFF"/>
        </w:rPr>
        <w:t>5、综合成本低：无人机倾斜摄影测量技术在数据采集和城市三维模型生产方面具有更高的效率，可以减少时间和人力成本。</w:t>
      </w:r>
    </w:p>
    <w:p>
      <w:pPr>
        <w:rPr>
          <w:rFonts w:cs="Arial" w:asciiTheme="minorEastAsia" w:hAnsiTheme="minorEastAsia"/>
          <w:b/>
          <w:color w:val="191919"/>
          <w:sz w:val="30"/>
          <w:szCs w:val="30"/>
          <w:shd w:val="clear" w:color="auto" w:fill="FFFFFF"/>
        </w:rPr>
      </w:pPr>
      <w:r>
        <w:rPr>
          <w:rFonts w:hint="eastAsia" w:cs="Arial" w:asciiTheme="minorEastAsia" w:hAnsiTheme="minorEastAsia"/>
          <w:b/>
          <w:color w:val="191919"/>
          <w:sz w:val="30"/>
          <w:szCs w:val="30"/>
          <w:shd w:val="clear" w:color="auto" w:fill="FFFFFF"/>
        </w:rPr>
        <w:t>三、无人机</w:t>
      </w:r>
      <w:r>
        <w:rPr>
          <w:rFonts w:cs="Arial" w:asciiTheme="minorEastAsia" w:hAnsiTheme="minorEastAsia"/>
          <w:b/>
          <w:color w:val="191919"/>
          <w:sz w:val="30"/>
          <w:szCs w:val="30"/>
          <w:shd w:val="clear" w:color="auto" w:fill="FFFFFF"/>
        </w:rPr>
        <w:t>倾斜摄影</w:t>
      </w:r>
      <w:r>
        <w:rPr>
          <w:rFonts w:hint="eastAsia" w:cs="Arial" w:asciiTheme="minorEastAsia" w:hAnsiTheme="minorEastAsia"/>
          <w:b/>
          <w:color w:val="191919"/>
          <w:sz w:val="30"/>
          <w:szCs w:val="30"/>
          <w:shd w:val="clear" w:color="auto" w:fill="FFFFFF"/>
        </w:rPr>
        <w:t>在城市规划</w:t>
      </w:r>
      <w:r>
        <w:rPr>
          <w:rFonts w:cs="Arial" w:asciiTheme="minorEastAsia" w:hAnsiTheme="minorEastAsia"/>
          <w:b/>
          <w:color w:val="191919"/>
          <w:sz w:val="30"/>
          <w:szCs w:val="30"/>
          <w:shd w:val="clear" w:color="auto" w:fill="FFFFFF"/>
        </w:rPr>
        <w:t>中的应用</w:t>
      </w:r>
    </w:p>
    <w:p>
      <w:pPr>
        <w:ind w:firstLine="420" w:firstLineChars="15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t>数字城市是城市地理信息和其他城市信息相结合、并存储在计算机网络上，供用户访问的一个将各个城市和城市外空间连在一起的虚拟空间，是数字地球的重要组成部分。</w:t>
      </w:r>
    </w:p>
    <w:p>
      <w:pPr>
        <w:ind w:firstLine="280" w:firstLineChars="10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t>无人机倾斜摄影系统将拍摄采集到的图片利用软件生成点云去建造模型，与以往的传统移动测量方式相比，无人机搭载的倾斜摄影测量系统的效率更高，结果更精准，该倾斜摄影系统以无人机为载体，从空间三维数据采集出发，成为构建城市三维模型较为快捷的方法</w:t>
      </w:r>
      <w:r>
        <w:rPr>
          <w:rFonts w:hint="eastAsia" w:cs="Arial" w:asciiTheme="minorEastAsia" w:hAnsiTheme="minorEastAsia"/>
          <w:color w:val="191919"/>
          <w:sz w:val="28"/>
          <w:szCs w:val="28"/>
          <w:shd w:val="clear" w:color="auto" w:fill="FFFFFF"/>
        </w:rPr>
        <w:t>，便于</w:t>
      </w:r>
      <w:r>
        <w:rPr>
          <w:rFonts w:cs="Arial" w:asciiTheme="minorEastAsia" w:hAnsiTheme="minorEastAsia"/>
          <w:color w:val="191919"/>
          <w:sz w:val="28"/>
          <w:szCs w:val="28"/>
          <w:shd w:val="clear" w:color="auto" w:fill="FFFFFF"/>
        </w:rPr>
        <w:t>城市</w:t>
      </w:r>
      <w:r>
        <w:rPr>
          <w:rFonts w:hint="eastAsia" w:cs="Arial" w:asciiTheme="minorEastAsia" w:hAnsiTheme="minorEastAsia"/>
          <w:color w:val="191919"/>
          <w:sz w:val="28"/>
          <w:szCs w:val="28"/>
          <w:shd w:val="clear" w:color="auto" w:fill="FFFFFF"/>
        </w:rPr>
        <w:t>规划</w:t>
      </w:r>
      <w:r>
        <w:rPr>
          <w:rFonts w:cs="Arial" w:asciiTheme="minorEastAsia" w:hAnsiTheme="minorEastAsia"/>
          <w:color w:val="191919"/>
          <w:sz w:val="28"/>
          <w:szCs w:val="28"/>
          <w:shd w:val="clear" w:color="auto" w:fill="FFFFFF"/>
        </w:rPr>
        <w:t>基础信息</w:t>
      </w:r>
      <w:r>
        <w:rPr>
          <w:rFonts w:hint="eastAsia" w:cs="Arial" w:asciiTheme="minorEastAsia" w:hAnsiTheme="minorEastAsia"/>
          <w:color w:val="191919"/>
          <w:sz w:val="28"/>
          <w:szCs w:val="28"/>
          <w:shd w:val="clear" w:color="auto" w:fill="FFFFFF"/>
        </w:rPr>
        <w:t>采集如下：</w:t>
      </w:r>
    </w:p>
    <w:p>
      <w:pPr>
        <w:rPr>
          <w:rFonts w:cs="Arial" w:asciiTheme="minorEastAsia" w:hAnsiTheme="minorEastAsia"/>
          <w:b/>
          <w:bCs/>
          <w:color w:val="191919"/>
          <w:sz w:val="28"/>
          <w:szCs w:val="28"/>
          <w:shd w:val="clear" w:color="auto" w:fill="FFFFFF"/>
        </w:rPr>
      </w:pPr>
      <w:r>
        <w:rPr>
          <w:rFonts w:hint="eastAsia" w:cs="Arial" w:asciiTheme="minorEastAsia" w:hAnsiTheme="minorEastAsia"/>
          <w:b/>
          <w:bCs/>
          <w:color w:val="191919"/>
          <w:sz w:val="28"/>
          <w:szCs w:val="28"/>
          <w:shd w:val="clear" w:color="auto" w:fill="FFFFFF"/>
        </w:rPr>
        <w:t xml:space="preserve">3.1数字线划图 </w:t>
      </w:r>
    </w:p>
    <w:p>
      <w:pPr>
        <w:ind w:firstLine="280" w:firstLineChars="1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 数字线划图( DLG) 是城市基本图件的最主要形式，是进行规划、设计、管理等工作的基础。城市的 DLG 包含了城市房屋的外框信息和高程信息，以及屋顶的矢量信息，内业人员可以通过房屋的外框和屋顶坐标等信息，快速生成白模。 </w:t>
      </w:r>
    </w:p>
    <w:p>
      <w:pPr>
        <w:ind w:left="210" w:leftChars="100"/>
        <w:rPr>
          <w:rFonts w:cs="Arial" w:asciiTheme="minorEastAsia" w:hAnsiTheme="minorEastAsia"/>
          <w:b/>
          <w:bCs/>
          <w:color w:val="191919"/>
          <w:sz w:val="28"/>
          <w:szCs w:val="28"/>
          <w:shd w:val="clear" w:color="auto" w:fill="FFFFFF"/>
        </w:rPr>
      </w:pPr>
      <w:r>
        <w:rPr>
          <w:rFonts w:hint="eastAsia" w:cs="Arial" w:asciiTheme="minorEastAsia" w:hAnsiTheme="minorEastAsia"/>
          <w:b/>
          <w:bCs/>
          <w:color w:val="191919"/>
          <w:sz w:val="28"/>
          <w:szCs w:val="28"/>
          <w:shd w:val="clear" w:color="auto" w:fill="FFFFFF"/>
        </w:rPr>
        <w:t xml:space="preserve">3.2城市测区划分  </w:t>
      </w:r>
    </w:p>
    <w:p>
      <w:pPr>
        <w:ind w:left="210" w:leftChars="100" w:firstLine="280" w:firstLineChars="1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将相似的或相同区域的模型划分为一个测区，统一进行模型命名和纹理编号，便于项目管理和相似纹理共享。 </w:t>
      </w:r>
    </w:p>
    <w:p>
      <w:pPr>
        <w:ind w:left="210" w:leftChars="100"/>
        <w:rPr>
          <w:rFonts w:cs="Arial" w:asciiTheme="minorEastAsia" w:hAnsiTheme="minorEastAsia"/>
          <w:b/>
          <w:bCs/>
          <w:color w:val="191919"/>
          <w:sz w:val="28"/>
          <w:szCs w:val="28"/>
          <w:shd w:val="clear" w:color="auto" w:fill="FFFFFF"/>
        </w:rPr>
      </w:pPr>
      <w:r>
        <w:rPr>
          <w:rFonts w:hint="eastAsia" w:cs="Arial" w:asciiTheme="minorEastAsia" w:hAnsiTheme="minorEastAsia"/>
          <w:b/>
          <w:bCs/>
          <w:color w:val="191919"/>
          <w:sz w:val="28"/>
          <w:szCs w:val="28"/>
          <w:shd w:val="clear" w:color="auto" w:fill="FFFFFF"/>
        </w:rPr>
        <w:t>3.3地物倾斜影像</w:t>
      </w:r>
    </w:p>
    <w:p>
      <w:pPr>
        <w:ind w:left="210" w:leftChars="1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  地物倾斜影像是由倾斜摄影得到的地物影像，包含地物的属性信息，可将同一地物的影像保存在同一个文件夹内。    </w:t>
      </w:r>
    </w:p>
    <w:p>
      <w:pPr>
        <w:ind w:left="210" w:leftChars="100"/>
        <w:rPr>
          <w:rFonts w:cs="Arial" w:asciiTheme="minorEastAsia" w:hAnsiTheme="minorEastAsia"/>
          <w:color w:val="191919"/>
          <w:sz w:val="28"/>
          <w:szCs w:val="28"/>
          <w:shd w:val="clear" w:color="auto" w:fill="FFFFFF"/>
        </w:rPr>
      </w:pPr>
      <w:r>
        <w:rPr>
          <w:rFonts w:hint="eastAsia" w:cs="Arial" w:asciiTheme="minorEastAsia" w:hAnsiTheme="minorEastAsia"/>
          <w:b/>
          <w:bCs/>
          <w:color w:val="191919"/>
          <w:sz w:val="28"/>
          <w:szCs w:val="28"/>
          <w:shd w:val="clear" w:color="auto" w:fill="FFFFFF"/>
        </w:rPr>
        <w:t>3.4地物属性表</w:t>
      </w:r>
      <w:r>
        <w:rPr>
          <w:rFonts w:hint="eastAsia" w:cs="Arial" w:asciiTheme="minorEastAsia" w:hAnsiTheme="minorEastAsia"/>
          <w:color w:val="191919"/>
          <w:sz w:val="28"/>
          <w:szCs w:val="28"/>
          <w:shd w:val="clear" w:color="auto" w:fill="FFFFFF"/>
        </w:rPr>
        <w:t xml:space="preserve"> </w:t>
      </w:r>
    </w:p>
    <w:p>
      <w:pPr>
        <w:ind w:left="210" w:leftChars="100" w:firstLine="280" w:firstLineChars="1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地物属性表记录地物的实际名称，对应的模型名称、纹理编号，以及航高、航速、航向重叠、旁向重叠、坐标等信息。  </w:t>
      </w:r>
    </w:p>
    <w:p>
      <w:pPr>
        <w:ind w:left="210" w:leftChars="100"/>
        <w:rPr>
          <w:rFonts w:cs="Arial" w:asciiTheme="minorEastAsia" w:hAnsiTheme="minorEastAsia"/>
          <w:b/>
          <w:bCs/>
          <w:color w:val="191919"/>
          <w:sz w:val="28"/>
          <w:szCs w:val="28"/>
          <w:shd w:val="clear" w:color="auto" w:fill="FFFFFF"/>
        </w:rPr>
      </w:pPr>
      <w:r>
        <w:rPr>
          <w:rFonts w:hint="eastAsia" w:cs="Arial" w:asciiTheme="minorEastAsia" w:hAnsiTheme="minorEastAsia"/>
          <w:b/>
          <w:bCs/>
          <w:color w:val="191919"/>
          <w:sz w:val="28"/>
          <w:szCs w:val="28"/>
          <w:shd w:val="clear" w:color="auto" w:fill="FFFFFF"/>
        </w:rPr>
        <w:t xml:space="preserve">3.5结合表  </w:t>
      </w:r>
    </w:p>
    <w:p>
      <w:pPr>
        <w:ind w:firstLine="560" w:firstLineChars="2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3.5.1结合表是模型的分图依据，记录了某个模型具体由哪个作业员制作，哪个检查员检查，以及模型名称、纹理编号、坐标等信息。 </w:t>
      </w:r>
    </w:p>
    <w:p>
      <w:pPr>
        <w:ind w:firstLine="280" w:firstLineChars="1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  3.5.2建筑模型细部分析 </w:t>
      </w:r>
    </w:p>
    <w:p>
      <w:pPr>
        <w:ind w:firstLine="560" w:firstLineChars="2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 通过倾斜影像和 DLG，对地面建筑进行自动提取，快速建立白模，此时的白模已经初步具备建筑的外框、高程等信息，再经过内业人员对倾斜影像的具体细部分析，构建出建筑的屋顶、阳台、观景台、飘窗、女儿墙、老虎窗、门斗等细部信息，合成精细白模，经过建筑细部分析后合成的精细白模。  </w:t>
      </w:r>
    </w:p>
    <w:p>
      <w:pPr>
        <w:ind w:firstLine="280" w:firstLineChars="1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3.5.3模型纹理制作 </w:t>
      </w:r>
    </w:p>
    <w:p>
      <w:pPr>
        <w:ind w:firstLine="560" w:firstLineChars="2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 利用图像处理软件，结合倾斜影像，对地面建筑细部进行纹理划分，由于纹理可以重复变换，因此只制作具有代表性的建筑物纹理即可。内业人员能够在最多 8 张倾斜影像上找到建筑物的某个细节纹理，通过变换、消失点等方式精确制作建筑物的纹理，完成模型纹理制作工序。   </w:t>
      </w:r>
    </w:p>
    <w:p>
      <w:pPr>
        <w:ind w:firstLine="280" w:firstLineChars="1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3.5.4模型贴图 </w:t>
      </w:r>
    </w:p>
    <w:p>
      <w:pPr>
        <w:ind w:left="210" w:leftChars="100" w:firstLine="560" w:firstLineChars="200"/>
        <w:rPr>
          <w:rFonts w:cs="Arial" w:asciiTheme="minorEastAsia" w:hAnsiTheme="minorEastAsia"/>
          <w:color w:val="191919"/>
          <w:sz w:val="28"/>
          <w:szCs w:val="28"/>
          <w:shd w:val="clear" w:color="auto" w:fill="FFFFFF"/>
        </w:rPr>
      </w:pPr>
      <w:r>
        <w:rPr>
          <w:rFonts w:hint="eastAsia" w:cs="Arial" w:asciiTheme="minorEastAsia" w:hAnsiTheme="minorEastAsia"/>
          <w:color w:val="191919"/>
          <w:sz w:val="28"/>
          <w:szCs w:val="28"/>
          <w:shd w:val="clear" w:color="auto" w:fill="FFFFFF"/>
        </w:rPr>
        <w:t xml:space="preserve"> 利用 3 维处理软件的 UVW 贴图功能，结合相关的脚本语言，将纹理根据编号快速贴到建筑物上。</w:t>
      </w:r>
    </w:p>
    <w:p>
      <w:pPr>
        <w:ind w:firstLine="280" w:firstLineChars="10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drawing>
          <wp:inline distT="0" distB="0" distL="0" distR="0">
            <wp:extent cx="5067300" cy="3276600"/>
            <wp:effectExtent l="0" t="0" r="0" b="0"/>
            <wp:docPr id="5" name="图片 5" descr="C:\Users\ADMINI~1\AppData\Local\Temp\15227388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1522738842(1).png"/>
                    <pic:cNvPicPr>
                      <a:picLocks noChangeAspect="1" noChangeArrowheads="1"/>
                    </pic:cNvPicPr>
                  </pic:nvPicPr>
                  <pic:blipFill>
                    <a:blip r:embed="rId8" cstate="print">
                      <a:extLst>
                        <a:ext uri="{28A0092B-C50C-407E-A947-70E740481C1C}">
                          <a14:useLocalDpi xmlns:a14="http://schemas.microsoft.com/office/drawing/2010/main" val="0"/>
                        </a:ext>
                      </a:extLst>
                    </a:blip>
                    <a:srcRect t="1" r="5730" b="4971"/>
                    <a:stretch>
                      <a:fillRect/>
                    </a:stretch>
                  </pic:blipFill>
                  <pic:spPr>
                    <a:xfrm>
                      <a:off x="0" y="0"/>
                      <a:ext cx="5071863" cy="3279550"/>
                    </a:xfrm>
                    <a:prstGeom prst="rect">
                      <a:avLst/>
                    </a:prstGeom>
                    <a:noFill/>
                    <a:ln>
                      <a:noFill/>
                    </a:ln>
                  </pic:spPr>
                </pic:pic>
              </a:graphicData>
            </a:graphic>
          </wp:inline>
        </w:drawing>
      </w:r>
    </w:p>
    <w:p>
      <w:pPr>
        <w:pStyle w:val="9"/>
        <w:ind w:left="720" w:firstLine="0" w:firstLineChars="0"/>
        <w:jc w:val="center"/>
        <w:rPr>
          <w:sz w:val="24"/>
          <w:szCs w:val="24"/>
        </w:rPr>
      </w:pPr>
      <w:r>
        <w:rPr>
          <w:rFonts w:hint="eastAsia"/>
          <w:sz w:val="24"/>
          <w:szCs w:val="24"/>
        </w:rPr>
        <w:t>无人机</w:t>
      </w:r>
      <w:r>
        <w:rPr>
          <w:sz w:val="24"/>
          <w:szCs w:val="24"/>
        </w:rPr>
        <w:t>倾斜摄影</w:t>
      </w:r>
      <w:r>
        <w:rPr>
          <w:rFonts w:hint="eastAsia"/>
          <w:sz w:val="24"/>
          <w:szCs w:val="24"/>
        </w:rPr>
        <w:t>生产原理</w:t>
      </w:r>
      <w:r>
        <w:rPr>
          <w:sz w:val="24"/>
          <w:szCs w:val="24"/>
        </w:rPr>
        <w:t>图</w:t>
      </w:r>
    </w:p>
    <w:p>
      <w:pPr>
        <w:pStyle w:val="9"/>
        <w:numPr>
          <w:ilvl w:val="0"/>
          <w:numId w:val="1"/>
        </w:numPr>
        <w:ind w:firstLineChars="0"/>
        <w:rPr>
          <w:b/>
          <w:sz w:val="28"/>
          <w:szCs w:val="28"/>
        </w:rPr>
      </w:pPr>
      <w:r>
        <w:rPr>
          <w:b/>
          <w:sz w:val="28"/>
          <w:szCs w:val="28"/>
        </w:rPr>
        <w:t>3D地形及图纸生成</w:t>
      </w:r>
    </w:p>
    <w:p>
      <w:pPr>
        <w:ind w:firstLine="420" w:firstLineChars="15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t>无人机倾斜摄影测量系统将拍摄采集到的地形地貌图片和地理信息直接导入专业的处理软件，即可通过软件精密的算法一键快速生成3D模型，再将3D模型以任何格式直接导出，放入图纸软件即可形成图纸。</w:t>
      </w:r>
    </w:p>
    <w:p>
      <w:pPr>
        <w:jc w:val="center"/>
        <w:rPr>
          <w:rFonts w:ascii="黑体" w:hAnsi="黑体" w:eastAsia="黑体" w:cs="黑体"/>
          <w:b/>
          <w:sz w:val="24"/>
          <w:szCs w:val="24"/>
          <w:bdr w:val="single" w:color="auto" w:sz="12" w:space="0"/>
        </w:rPr>
      </w:pPr>
    </w:p>
    <w:p>
      <w:pPr>
        <w:spacing w:line="320" w:lineRule="exact"/>
        <w:jc w:val="center"/>
        <w:rPr>
          <w:rFonts w:ascii="黑体" w:hAnsi="黑体" w:eastAsia="黑体" w:cs="黑体"/>
          <w:b/>
          <w:sz w:val="24"/>
          <w:szCs w:val="24"/>
          <w:bdr w:val="single" w:color="auto" w:sz="12" w:space="0"/>
        </w:rPr>
      </w:pPr>
      <w:r>
        <w:rPr>
          <w:rFonts w:hint="eastAsia" w:ascii="黑体" w:hAnsi="黑体" w:eastAsia="黑体" w:cs="黑体"/>
          <w:b/>
          <w:sz w:val="24"/>
          <w:szCs w:val="24"/>
          <w:bdr w:val="single" w:color="auto" w:sz="12" w:space="0"/>
        </w:rPr>
        <w:t xml:space="preserve">目标模型和区域  </w:t>
      </w:r>
      <w:r>
        <w:rPr>
          <w:rFonts w:hint="eastAsia" w:ascii="黑体" w:hAnsi="黑体" w:eastAsia="黑体" w:cs="黑体"/>
          <w:b/>
          <w:sz w:val="24"/>
          <w:szCs w:val="24"/>
        </w:rPr>
        <w:t xml:space="preserve">   </w:t>
      </w:r>
      <w:r>
        <w:rPr>
          <w:rFonts w:hint="eastAsia" w:ascii="黑体" w:hAnsi="黑体" w:eastAsia="黑体" w:cs="黑体"/>
          <w:b/>
          <w:sz w:val="24"/>
          <w:szCs w:val="24"/>
          <w:bdr w:val="single" w:color="auto" w:sz="12" w:space="0"/>
        </w:rPr>
        <w:t>空三加密成</w:t>
      </w:r>
    </w:p>
    <w:p>
      <w:pPr>
        <w:spacing w:line="320" w:lineRule="exact"/>
        <w:ind w:firstLine="3132" w:firstLineChars="1300"/>
        <w:rPr>
          <w:rFonts w:ascii="黑体" w:hAnsi="黑体" w:eastAsia="黑体" w:cs="黑体"/>
          <w:b/>
          <w:sz w:val="24"/>
          <w:szCs w:val="24"/>
        </w:rPr>
      </w:pPr>
      <w:r>
        <w:rPr>
          <w:rFonts w:hint="eastAsia" w:ascii="黑体" w:hAnsi="黑体" w:eastAsia="黑体" w:cs="黑体"/>
          <w:b/>
          <w:sz w:val="24"/>
          <w:szCs w:val="24"/>
        </w:rPr>
        <w:t>↓               ↓</w:t>
      </w:r>
    </w:p>
    <w:p>
      <w:pPr>
        <w:spacing w:line="320" w:lineRule="exact"/>
        <w:ind w:firstLine="241" w:firstLineChars="100"/>
        <w:jc w:val="center"/>
        <w:rPr>
          <w:rFonts w:ascii="黑体" w:hAnsi="黑体" w:eastAsia="黑体" w:cs="黑体"/>
          <w:b/>
          <w:sz w:val="24"/>
          <w:szCs w:val="24"/>
          <w:bdr w:val="single" w:color="auto" w:sz="12" w:space="0"/>
        </w:rPr>
      </w:pPr>
      <w:r>
        <w:rPr>
          <w:rFonts w:hint="eastAsia" w:ascii="黑体" w:hAnsi="黑体" w:eastAsia="黑体" w:cs="黑体"/>
          <w:b/>
          <w:sz w:val="24"/>
          <w:szCs w:val="24"/>
          <w:bdr w:val="single" w:color="auto" w:sz="12" w:space="0"/>
        </w:rPr>
        <w:t xml:space="preserve">物方空间模型 </w:t>
      </w:r>
      <w:r>
        <w:rPr>
          <w:rFonts w:hint="eastAsia" w:ascii="黑体" w:hAnsi="黑体" w:eastAsia="黑体" w:cs="黑体"/>
          <w:b/>
          <w:sz w:val="24"/>
          <w:szCs w:val="24"/>
        </w:rPr>
        <w:t xml:space="preserve"> ← </w:t>
      </w:r>
      <w:r>
        <w:rPr>
          <w:rFonts w:hint="eastAsia" w:ascii="黑体" w:hAnsi="黑体" w:eastAsia="黑体" w:cs="黑体"/>
          <w:b/>
          <w:sz w:val="24"/>
          <w:szCs w:val="24"/>
          <w:bdr w:val="single" w:color="auto" w:sz="12" w:space="0"/>
        </w:rPr>
        <w:t>空三校正影像</w:t>
      </w:r>
    </w:p>
    <w:p>
      <w:pPr>
        <w:spacing w:line="320" w:lineRule="exact"/>
        <w:ind w:firstLine="3132" w:firstLineChars="1300"/>
        <w:rPr>
          <w:rFonts w:ascii="黑体" w:hAnsi="黑体" w:eastAsia="黑体" w:cs="黑体"/>
          <w:b/>
          <w:sz w:val="24"/>
          <w:szCs w:val="24"/>
          <w:bdr w:val="single" w:color="auto" w:sz="12" w:space="0"/>
        </w:rPr>
      </w:pPr>
      <w:r>
        <w:rPr>
          <w:rFonts w:hint="eastAsia" w:ascii="黑体" w:hAnsi="黑体" w:eastAsia="黑体" w:cs="黑体"/>
          <w:b/>
          <w:sz w:val="24"/>
          <w:szCs w:val="24"/>
        </w:rPr>
        <w:t>↓               ↓</w:t>
      </w:r>
    </w:p>
    <w:p>
      <w:pPr>
        <w:spacing w:line="320" w:lineRule="exact"/>
        <w:ind w:firstLine="241" w:firstLineChars="100"/>
        <w:jc w:val="center"/>
        <w:rPr>
          <w:rFonts w:ascii="黑体" w:hAnsi="黑体" w:eastAsia="黑体" w:cs="黑体"/>
          <w:b/>
          <w:sz w:val="24"/>
          <w:szCs w:val="24"/>
          <w:bdr w:val="single" w:color="auto" w:sz="12" w:space="0"/>
        </w:rPr>
      </w:pPr>
      <w:r>
        <w:rPr>
          <w:rFonts w:hint="eastAsia" w:ascii="黑体" w:hAnsi="黑体" w:eastAsia="黑体" w:cs="黑体"/>
          <w:b/>
          <w:sz w:val="24"/>
          <w:szCs w:val="24"/>
          <w:bdr w:val="single" w:color="auto" w:sz="12" w:space="0"/>
        </w:rPr>
        <w:t>模型几何编辑</w:t>
      </w:r>
      <w:r>
        <w:rPr>
          <w:rFonts w:hint="eastAsia" w:ascii="黑体" w:hAnsi="黑体" w:eastAsia="黑体" w:cs="黑体"/>
          <w:b/>
          <w:sz w:val="24"/>
          <w:szCs w:val="24"/>
        </w:rPr>
        <w:t xml:space="preserve"> →  </w:t>
      </w:r>
      <w:r>
        <w:rPr>
          <w:rFonts w:hint="eastAsia" w:ascii="黑体" w:hAnsi="黑体" w:eastAsia="黑体" w:cs="黑体"/>
          <w:b/>
          <w:sz w:val="24"/>
          <w:szCs w:val="24"/>
          <w:bdr w:val="single" w:color="auto" w:sz="12" w:space="0"/>
        </w:rPr>
        <w:t>自动纹理提取</w:t>
      </w:r>
    </w:p>
    <w:p>
      <w:pPr>
        <w:spacing w:line="320" w:lineRule="exact"/>
        <w:ind w:firstLine="3132" w:firstLineChars="1300"/>
        <w:rPr>
          <w:rFonts w:ascii="黑体" w:hAnsi="黑体" w:eastAsia="黑体" w:cs="黑体"/>
          <w:b/>
          <w:sz w:val="24"/>
          <w:szCs w:val="24"/>
          <w:bdr w:val="single" w:color="auto" w:sz="12" w:space="0"/>
        </w:rPr>
      </w:pPr>
      <w:r>
        <w:rPr>
          <w:rFonts w:hint="eastAsia" w:ascii="黑体" w:hAnsi="黑体" w:eastAsia="黑体" w:cs="黑体"/>
          <w:b/>
          <w:sz w:val="24"/>
          <w:szCs w:val="24"/>
        </w:rPr>
        <w:t>↓               ↓</w:t>
      </w:r>
    </w:p>
    <w:p>
      <w:pPr>
        <w:spacing w:line="320" w:lineRule="exact"/>
        <w:ind w:firstLine="241" w:firstLineChars="100"/>
        <w:jc w:val="center"/>
        <w:rPr>
          <w:rFonts w:ascii="黑体" w:hAnsi="黑体" w:eastAsia="黑体" w:cs="黑体"/>
          <w:b/>
          <w:sz w:val="24"/>
          <w:szCs w:val="24"/>
          <w:bdr w:val="single" w:color="auto" w:sz="12" w:space="0"/>
        </w:rPr>
      </w:pPr>
      <w:r>
        <w:rPr>
          <w:rFonts w:hint="eastAsia" w:ascii="黑体" w:hAnsi="黑体" w:eastAsia="黑体" w:cs="黑体"/>
          <w:b/>
          <w:sz w:val="24"/>
          <w:szCs w:val="24"/>
          <w:bdr w:val="single" w:color="auto" w:sz="12" w:space="0"/>
        </w:rPr>
        <w:t xml:space="preserve">自动纹理贴图 </w:t>
      </w:r>
      <w:r>
        <w:rPr>
          <w:rFonts w:hint="eastAsia" w:ascii="黑体" w:hAnsi="黑体" w:eastAsia="黑体" w:cs="黑体"/>
          <w:b/>
          <w:sz w:val="24"/>
          <w:szCs w:val="24"/>
        </w:rPr>
        <w:t xml:space="preserve">← </w:t>
      </w:r>
      <w:r>
        <w:rPr>
          <w:rFonts w:hint="eastAsia" w:ascii="黑体" w:hAnsi="黑体" w:eastAsia="黑体" w:cs="黑体"/>
          <w:b/>
          <w:sz w:val="24"/>
          <w:szCs w:val="24"/>
          <w:bdr w:val="single" w:color="auto" w:sz="12" w:space="0"/>
        </w:rPr>
        <w:t>匀色变形处理</w:t>
      </w:r>
    </w:p>
    <w:p>
      <w:pPr>
        <w:spacing w:line="320" w:lineRule="exact"/>
        <w:ind w:firstLine="3132" w:firstLineChars="1300"/>
        <w:rPr>
          <w:rFonts w:ascii="黑体" w:hAnsi="黑体" w:eastAsia="黑体" w:cs="黑体"/>
          <w:b/>
          <w:sz w:val="24"/>
          <w:szCs w:val="24"/>
          <w:bdr w:val="single" w:color="auto" w:sz="12" w:space="0"/>
        </w:rPr>
      </w:pPr>
      <w:r>
        <w:rPr>
          <w:rFonts w:hint="eastAsia" w:ascii="黑体" w:hAnsi="黑体" w:eastAsia="黑体" w:cs="黑体"/>
          <w:b/>
          <w:sz w:val="24"/>
          <w:szCs w:val="24"/>
        </w:rPr>
        <w:t>↓</w:t>
      </w:r>
    </w:p>
    <w:p>
      <w:pPr>
        <w:spacing w:line="320" w:lineRule="exact"/>
        <w:ind w:firstLine="2650" w:firstLineChars="1100"/>
        <w:rPr>
          <w:rFonts w:ascii="黑体" w:hAnsi="黑体" w:eastAsia="黑体" w:cs="黑体"/>
          <w:b/>
          <w:sz w:val="24"/>
          <w:szCs w:val="24"/>
        </w:rPr>
      </w:pPr>
      <w:r>
        <w:rPr>
          <w:rFonts w:hint="eastAsia" w:ascii="黑体" w:hAnsi="黑体" w:eastAsia="黑体" w:cs="黑体"/>
          <w:b/>
          <w:sz w:val="24"/>
          <w:szCs w:val="24"/>
          <w:bdr w:val="single" w:color="auto" w:sz="12" w:space="0"/>
        </w:rPr>
        <w:t>模型输出</w:t>
      </w:r>
    </w:p>
    <w:p>
      <w:pPr>
        <w:pStyle w:val="9"/>
        <w:ind w:left="720" w:firstLine="0" w:firstLineChars="0"/>
        <w:jc w:val="center"/>
        <w:rPr>
          <w:sz w:val="24"/>
          <w:szCs w:val="24"/>
        </w:rPr>
      </w:pPr>
      <w:r>
        <w:rPr>
          <w:rFonts w:hint="eastAsia"/>
          <w:sz w:val="24"/>
          <w:szCs w:val="24"/>
        </w:rPr>
        <w:t>成果</w:t>
      </w:r>
      <w:r>
        <w:rPr>
          <w:sz w:val="24"/>
          <w:szCs w:val="24"/>
        </w:rPr>
        <w:t>生产示意图</w:t>
      </w:r>
    </w:p>
    <w:p>
      <w:pPr>
        <w:pStyle w:val="9"/>
        <w:numPr>
          <w:ilvl w:val="0"/>
          <w:numId w:val="1"/>
        </w:numPr>
        <w:ind w:firstLineChars="0"/>
        <w:rPr>
          <w:b/>
          <w:sz w:val="28"/>
          <w:szCs w:val="28"/>
        </w:rPr>
      </w:pPr>
      <w:r>
        <w:rPr>
          <w:b/>
          <w:sz w:val="28"/>
          <w:szCs w:val="28"/>
        </w:rPr>
        <w:t>行业应用价值</w:t>
      </w:r>
    </w:p>
    <w:p>
      <w:pPr>
        <w:ind w:firstLine="420" w:firstLineChars="150"/>
        <w:rPr>
          <w:rFonts w:cs="Arial" w:asciiTheme="minorEastAsia" w:hAnsiTheme="minorEastAsia"/>
          <w:color w:val="191919"/>
          <w:sz w:val="28"/>
          <w:szCs w:val="28"/>
          <w:shd w:val="clear" w:color="auto" w:fill="FFFFFF"/>
        </w:rPr>
      </w:pPr>
      <w:r>
        <w:rPr>
          <w:rFonts w:cs="Arial" w:asciiTheme="minorEastAsia" w:hAnsiTheme="minorEastAsia"/>
          <w:color w:val="191919"/>
          <w:sz w:val="28"/>
          <w:szCs w:val="28"/>
          <w:shd w:val="clear" w:color="auto" w:fill="FFFFFF"/>
        </w:rPr>
        <w:t>无人机倾斜摄影测量系统已在</w:t>
      </w:r>
      <w:r>
        <w:rPr>
          <w:rFonts w:hint="eastAsia" w:cs="Arial" w:asciiTheme="minorEastAsia" w:hAnsiTheme="minorEastAsia"/>
          <w:color w:val="191919"/>
          <w:sz w:val="28"/>
          <w:szCs w:val="28"/>
          <w:shd w:val="clear" w:color="auto" w:fill="FFFFFF"/>
        </w:rPr>
        <w:t>城市</w:t>
      </w:r>
      <w:r>
        <w:rPr>
          <w:rFonts w:cs="Arial" w:asciiTheme="minorEastAsia" w:hAnsiTheme="minorEastAsia"/>
          <w:color w:val="191919"/>
          <w:sz w:val="28"/>
          <w:szCs w:val="28"/>
          <w:shd w:val="clear" w:color="auto" w:fill="FFFFFF"/>
        </w:rPr>
        <w:t>规划、公安、应急、测绘、旅游、环保、农业</w:t>
      </w:r>
      <w:r>
        <w:rPr>
          <w:rFonts w:hint="eastAsia" w:cs="Arial" w:asciiTheme="minorEastAsia" w:hAnsiTheme="minorEastAsia"/>
          <w:color w:val="191919"/>
          <w:sz w:val="28"/>
          <w:szCs w:val="28"/>
          <w:shd w:val="clear" w:color="auto" w:fill="FFFFFF"/>
        </w:rPr>
        <w:t>、林业</w:t>
      </w:r>
      <w:r>
        <w:rPr>
          <w:rFonts w:cs="Arial" w:asciiTheme="minorEastAsia" w:hAnsiTheme="minorEastAsia"/>
          <w:color w:val="191919"/>
          <w:sz w:val="28"/>
          <w:szCs w:val="28"/>
          <w:shd w:val="clear" w:color="auto" w:fill="FFFFFF"/>
        </w:rPr>
        <w:t>、</w:t>
      </w:r>
      <w:r>
        <w:rPr>
          <w:rFonts w:hint="eastAsia" w:cs="Arial" w:asciiTheme="minorEastAsia" w:hAnsiTheme="minorEastAsia"/>
          <w:color w:val="191919"/>
          <w:sz w:val="28"/>
          <w:szCs w:val="28"/>
          <w:shd w:val="clear" w:color="auto" w:fill="FFFFFF"/>
        </w:rPr>
        <w:t>水利</w:t>
      </w:r>
      <w:r>
        <w:rPr>
          <w:rFonts w:cs="Arial" w:asciiTheme="minorEastAsia" w:hAnsiTheme="minorEastAsia"/>
          <w:color w:val="191919"/>
          <w:sz w:val="28"/>
          <w:szCs w:val="28"/>
          <w:shd w:val="clear" w:color="auto" w:fill="FFFFFF"/>
        </w:rPr>
        <w:t>、电力巡检等行业得以验证和广泛应用，获得行业用户的好评，且经济效益显著，具有重要的示范作用和推广价值。在真实作业上，避免大量人工实地考察的工作，提高项目作业效率，再现建筑物和作业区域的实际情况。</w:t>
      </w:r>
    </w:p>
    <w:p>
      <w:pPr>
        <w:spacing w:afterLines="50" w:line="360" w:lineRule="auto"/>
        <w:outlineLvl w:val="0"/>
        <w:rPr>
          <w:b/>
          <w:sz w:val="28"/>
          <w:szCs w:val="28"/>
        </w:rPr>
      </w:pPr>
      <w:r>
        <w:rPr>
          <w:rFonts w:hint="eastAsia"/>
          <w:b/>
          <w:sz w:val="28"/>
          <w:szCs w:val="28"/>
        </w:rPr>
        <w:t>六、应用案例</w:t>
      </w:r>
    </w:p>
    <w:p>
      <w:pPr>
        <w:spacing w:afterLines="50" w:line="360" w:lineRule="auto"/>
        <w:ind w:firstLine="281" w:firstLineChars="100"/>
        <w:outlineLvl w:val="0"/>
        <w:rPr>
          <w:b/>
          <w:sz w:val="28"/>
          <w:szCs w:val="28"/>
        </w:rPr>
      </w:pPr>
      <w:r>
        <w:rPr>
          <w:rFonts w:hint="eastAsia"/>
          <w:b/>
          <w:sz w:val="28"/>
          <w:szCs w:val="28"/>
        </w:rPr>
        <w:t>6.1、城市规划选址</w:t>
      </w:r>
    </w:p>
    <w:p>
      <w:pPr>
        <w:spacing w:afterLines="50" w:line="360" w:lineRule="auto"/>
        <w:ind w:firstLine="560" w:firstLineChars="200"/>
        <w:rPr>
          <w:sz w:val="28"/>
          <w:szCs w:val="28"/>
        </w:rPr>
      </w:pPr>
      <w:r>
        <w:rPr>
          <w:rFonts w:hint="eastAsia"/>
          <w:sz w:val="28"/>
          <w:szCs w:val="28"/>
        </w:rPr>
        <w:t>利用数字正射影像图作为规划地图，使规划内容与周边环境的关系更加清晰，通过城市倾斜三维模型，可以生成一个以三维视觉、听觉和触觉的环境，使用户利用系统提供的人机对话工具，通虚拟环境中的物体交互操作，使用规划环境置身于现实环境之中，可使规划成果可视化，可以为政府相关规划方案的设计、修改以及最后的实施提供有效辅助。</w:t>
      </w:r>
    </w:p>
    <w:p>
      <w:pPr>
        <w:spacing w:afterLines="50" w:line="360" w:lineRule="auto"/>
        <w:ind w:firstLine="560" w:firstLineChars="200"/>
        <w:rPr>
          <w:sz w:val="28"/>
          <w:szCs w:val="28"/>
        </w:rPr>
      </w:pPr>
      <w:r>
        <w:rPr>
          <w:rFonts w:hint="eastAsia"/>
          <w:sz w:val="28"/>
          <w:szCs w:val="28"/>
        </w:rPr>
        <w:t>同时，倾斜摄影获取的高分正射影像数据及倾斜三维模型数据可以从宏观及微观两方面对城市进行视察，方便进行总体规划的同时，可以观看城市的每一个细节，方便对规划地段的周边详细环境进行分析。通过与规划数据的叠加，使规划内容与周边环境的关系更加清晰，方便进行建设项目的规划选址。</w:t>
      </w:r>
    </w:p>
    <w:p>
      <w:pPr>
        <w:spacing w:afterLines="50" w:line="360" w:lineRule="auto"/>
        <w:outlineLvl w:val="0"/>
        <w:rPr>
          <w:b/>
          <w:sz w:val="28"/>
          <w:szCs w:val="28"/>
        </w:rPr>
      </w:pPr>
      <w:r>
        <w:rPr>
          <w:rFonts w:hint="eastAsia"/>
          <w:b/>
          <w:sz w:val="28"/>
          <w:szCs w:val="28"/>
        </w:rPr>
        <w:t>6.2、</w:t>
      </w:r>
      <w:r>
        <w:rPr>
          <w:b/>
          <w:sz w:val="28"/>
          <w:szCs w:val="28"/>
        </w:rPr>
        <w:t>城市规划方案对比</w:t>
      </w:r>
    </w:p>
    <w:p>
      <w:pPr>
        <w:spacing w:afterLines="50" w:line="360" w:lineRule="auto"/>
        <w:ind w:firstLine="560" w:firstLineChars="200"/>
        <w:rPr>
          <w:sz w:val="28"/>
          <w:szCs w:val="28"/>
        </w:rPr>
      </w:pPr>
      <w:r>
        <w:rPr>
          <w:sz w:val="28"/>
          <w:szCs w:val="28"/>
        </w:rPr>
        <w:t>利用无人机倾斜摄影测量可获取城市或重点区域多角度的高分辨率遥感影像，自动生成城市的实景三维模型，并结合三维地理信息平台实现城市建筑物规划方案的直观对比，辅助实现重点建筑物的规划</w:t>
      </w:r>
      <w:r>
        <w:rPr>
          <w:rFonts w:hint="eastAsia"/>
          <w:sz w:val="28"/>
          <w:szCs w:val="28"/>
        </w:rPr>
        <w:t>的多方案选择</w:t>
      </w:r>
      <w:r>
        <w:rPr>
          <w:sz w:val="28"/>
          <w:szCs w:val="28"/>
        </w:rPr>
        <w:t>。</w:t>
      </w:r>
    </w:p>
    <w:p>
      <w:pPr>
        <w:spacing w:afterLines="50" w:line="360" w:lineRule="auto"/>
        <w:ind w:firstLine="560" w:firstLineChars="200"/>
        <w:rPr>
          <w:sz w:val="28"/>
          <w:szCs w:val="28"/>
        </w:rPr>
      </w:pPr>
      <w:r>
        <w:rPr>
          <w:sz w:val="28"/>
          <w:szCs w:val="28"/>
        </w:rPr>
        <w:drawing>
          <wp:anchor distT="0" distB="0" distL="114300" distR="114300" simplePos="0" relativeHeight="251665408" behindDoc="0" locked="0" layoutInCell="1" allowOverlap="1">
            <wp:simplePos x="0" y="0"/>
            <wp:positionH relativeFrom="column">
              <wp:posOffset>161290</wp:posOffset>
            </wp:positionH>
            <wp:positionV relativeFrom="paragraph">
              <wp:posOffset>15875</wp:posOffset>
            </wp:positionV>
            <wp:extent cx="5078730" cy="2292350"/>
            <wp:effectExtent l="0" t="0" r="7620" b="12700"/>
            <wp:wrapSquare wrapText="bothSides"/>
            <wp:docPr id="2" name="图片 2" descr="H:\截图\伟业_压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截图\伟业_压平.JPG"/>
                    <pic:cNvPicPr>
                      <a:picLocks noChangeAspect="1"/>
                    </pic:cNvPicPr>
                  </pic:nvPicPr>
                  <pic:blipFill>
                    <a:blip r:embed="rId9" cstate="print"/>
                    <a:stretch>
                      <a:fillRect/>
                    </a:stretch>
                  </pic:blipFill>
                  <pic:spPr>
                    <a:xfrm>
                      <a:off x="0" y="0"/>
                      <a:ext cx="5078730" cy="2292350"/>
                    </a:xfrm>
                    <a:prstGeom prst="rect">
                      <a:avLst/>
                    </a:prstGeom>
                    <a:noFill/>
                    <a:ln w="9525">
                      <a:noFill/>
                    </a:ln>
                  </pic:spPr>
                </pic:pic>
              </a:graphicData>
            </a:graphic>
          </wp:anchor>
        </w:drawing>
      </w:r>
    </w:p>
    <w:p>
      <w:pPr>
        <w:spacing w:afterLines="50" w:line="360" w:lineRule="auto"/>
        <w:ind w:firstLine="560" w:firstLineChars="200"/>
        <w:rPr>
          <w:sz w:val="28"/>
          <w:szCs w:val="28"/>
        </w:rPr>
      </w:pPr>
    </w:p>
    <w:p>
      <w:pPr>
        <w:spacing w:afterLines="50" w:line="360" w:lineRule="auto"/>
        <w:ind w:firstLine="560" w:firstLineChars="200"/>
        <w:jc w:val="center"/>
        <w:rPr>
          <w:sz w:val="28"/>
          <w:szCs w:val="28"/>
        </w:rPr>
      </w:pPr>
      <w:r>
        <w:rPr>
          <w:sz w:val="28"/>
          <w:szCs w:val="28"/>
        </w:rPr>
        <w:drawing>
          <wp:anchor distT="0" distB="0" distL="114300" distR="114300" simplePos="0" relativeHeight="251666432" behindDoc="0" locked="0" layoutInCell="1" allowOverlap="1">
            <wp:simplePos x="0" y="0"/>
            <wp:positionH relativeFrom="column">
              <wp:posOffset>-6985</wp:posOffset>
            </wp:positionH>
            <wp:positionV relativeFrom="paragraph">
              <wp:posOffset>48895</wp:posOffset>
            </wp:positionV>
            <wp:extent cx="5309870" cy="2485390"/>
            <wp:effectExtent l="0" t="0" r="5080" b="10160"/>
            <wp:wrapSquare wrapText="bothSides"/>
            <wp:docPr id="12" name="图片 3" descr="H:\截图\伟业_替换模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H:\截图\伟业_替换模型.JPG"/>
                    <pic:cNvPicPr>
                      <a:picLocks noChangeAspect="1"/>
                    </pic:cNvPicPr>
                  </pic:nvPicPr>
                  <pic:blipFill>
                    <a:blip r:embed="rId10" cstate="print"/>
                    <a:stretch>
                      <a:fillRect/>
                    </a:stretch>
                  </pic:blipFill>
                  <pic:spPr>
                    <a:xfrm>
                      <a:off x="0" y="0"/>
                      <a:ext cx="5309870" cy="2485390"/>
                    </a:xfrm>
                    <a:prstGeom prst="rect">
                      <a:avLst/>
                    </a:prstGeom>
                    <a:noFill/>
                    <a:ln w="9525">
                      <a:noFill/>
                    </a:ln>
                  </pic:spPr>
                </pic:pic>
              </a:graphicData>
            </a:graphic>
          </wp:anchor>
        </w:drawing>
      </w:r>
      <w:r>
        <w:rPr>
          <w:sz w:val="28"/>
          <w:szCs w:val="28"/>
        </w:rPr>
        <w:t>某建筑规划对比倾斜三维模型图</w:t>
      </w:r>
    </w:p>
    <w:p>
      <w:pPr>
        <w:spacing w:afterLines="50" w:line="360" w:lineRule="auto"/>
        <w:rPr>
          <w:b/>
          <w:bCs/>
          <w:sz w:val="28"/>
          <w:szCs w:val="28"/>
        </w:rPr>
      </w:pPr>
      <w:r>
        <w:rPr>
          <w:rFonts w:hint="eastAsia"/>
          <w:b/>
          <w:bCs/>
          <w:sz w:val="28"/>
          <w:szCs w:val="28"/>
        </w:rPr>
        <w:t>6.3、城市规划测量</w:t>
      </w:r>
    </w:p>
    <w:p>
      <w:pPr>
        <w:spacing w:afterLines="50" w:line="360" w:lineRule="auto"/>
        <w:ind w:firstLine="560" w:firstLineChars="200"/>
        <w:rPr>
          <w:sz w:val="28"/>
          <w:szCs w:val="28"/>
        </w:rPr>
      </w:pPr>
      <w:r>
        <w:rPr>
          <w:rFonts w:hint="eastAsia"/>
          <w:sz w:val="28"/>
          <w:szCs w:val="28"/>
        </w:rPr>
        <w:t>城市规划需要大量的测绘信息，根据测量信息制作数字地形模型，绘制大比例地形图，能够快速、精准的进行城市规划测量。无人机倾斜摄影技术可以快速获取城市的地物信息，包含了城市房屋的外框信息和高程信息，以及屋顶的矢量信息，内业人员可以通过房屋的外框和屋顶坐标等信息，快速生成DLG。这些基础信息可以帮助城市规划管理者作出科学的规划决策，推动城市的健康发展。</w:t>
      </w:r>
    </w:p>
    <w:p>
      <w:pPr>
        <w:spacing w:afterLines="50" w:line="360" w:lineRule="auto"/>
        <w:ind w:firstLine="560" w:firstLineChars="200"/>
        <w:jc w:val="center"/>
        <w:rPr>
          <w:rFonts w:asciiTheme="majorEastAsia" w:hAnsiTheme="majorEastAsia" w:eastAsiaTheme="majorEastAsia" w:cstheme="majorEastAsia"/>
          <w:szCs w:val="21"/>
        </w:rPr>
      </w:pPr>
      <w:r>
        <w:rPr>
          <w:sz w:val="28"/>
          <w:szCs w:val="28"/>
        </w:rPr>
        <w:drawing>
          <wp:inline distT="0" distB="0" distL="114300" distR="114300">
            <wp:extent cx="5048250" cy="2404110"/>
            <wp:effectExtent l="0" t="0" r="0" b="15240"/>
            <wp:docPr id="14" name="图片 5" descr="倾斜摄影在城市规划行业中扮演的角色">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descr="倾斜摄影在城市规划行业中扮演的角色"/>
                    <pic:cNvPicPr>
                      <a:picLocks noChangeAspect="1"/>
                    </pic:cNvPicPr>
                  </pic:nvPicPr>
                  <pic:blipFill>
                    <a:blip r:embed="rId12" cstate="print"/>
                    <a:stretch>
                      <a:fillRect/>
                    </a:stretch>
                  </pic:blipFill>
                  <pic:spPr>
                    <a:xfrm>
                      <a:off x="0" y="0"/>
                      <a:ext cx="5048250" cy="2404110"/>
                    </a:xfrm>
                    <a:prstGeom prst="rect">
                      <a:avLst/>
                    </a:prstGeom>
                    <a:noFill/>
                    <a:ln w="9525">
                      <a:noFill/>
                    </a:ln>
                  </pic:spPr>
                </pic:pic>
              </a:graphicData>
            </a:graphic>
          </wp:inline>
        </w:drawing>
      </w:r>
      <w:r>
        <w:rPr>
          <w:rFonts w:hint="eastAsia" w:asciiTheme="majorEastAsia" w:hAnsiTheme="majorEastAsia" w:eastAsiaTheme="majorEastAsia" w:cstheme="majorEastAsia"/>
          <w:szCs w:val="21"/>
        </w:rPr>
        <w:t>DLG制作图</w:t>
      </w:r>
    </w:p>
    <w:p>
      <w:pPr>
        <w:spacing w:afterLines="50" w:line="360" w:lineRule="auto"/>
        <w:jc w:val="center"/>
        <w:rPr>
          <w:sz w:val="24"/>
          <w:szCs w:val="24"/>
        </w:rPr>
      </w:pPr>
      <w:r>
        <w:rPr>
          <w:rFonts w:hint="eastAsia"/>
          <w:b/>
          <w:sz w:val="28"/>
          <w:szCs w:val="28"/>
        </w:rPr>
        <w:drawing>
          <wp:anchor distT="0" distB="0" distL="114300" distR="114300" simplePos="0" relativeHeight="251659264" behindDoc="1" locked="0" layoutInCell="1" allowOverlap="1">
            <wp:simplePos x="0" y="0"/>
            <wp:positionH relativeFrom="margin">
              <wp:posOffset>53340</wp:posOffset>
            </wp:positionH>
            <wp:positionV relativeFrom="paragraph">
              <wp:posOffset>2713990</wp:posOffset>
            </wp:positionV>
            <wp:extent cx="5158105" cy="2711450"/>
            <wp:effectExtent l="0" t="0" r="42545" b="12700"/>
            <wp:wrapTight wrapText="bothSides">
              <wp:wrapPolygon>
                <wp:start x="0" y="0"/>
                <wp:lineTo x="0" y="21398"/>
                <wp:lineTo x="21539" y="21398"/>
                <wp:lineTo x="21539" y="0"/>
                <wp:lineTo x="0" y="0"/>
              </wp:wrapPolygon>
            </wp:wrapTight>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58105" cy="2711450"/>
                    </a:xfrm>
                    <a:prstGeom prst="rect">
                      <a:avLst/>
                    </a:prstGeom>
                  </pic:spPr>
                </pic:pic>
              </a:graphicData>
            </a:graphic>
          </wp:anchor>
        </w:drawing>
      </w:r>
      <w:r>
        <w:rPr>
          <w:rFonts w:hint="eastAsia" w:asciiTheme="majorEastAsia" w:hAnsiTheme="majorEastAsia" w:eastAsiaTheme="majorEastAsia" w:cstheme="majorEastAsia"/>
          <w:szCs w:val="21"/>
        </w:rPr>
        <w:drawing>
          <wp:anchor distT="0" distB="0" distL="114300" distR="114300" simplePos="0" relativeHeight="251667456" behindDoc="0" locked="0" layoutInCell="1" allowOverlap="1">
            <wp:simplePos x="0" y="0"/>
            <wp:positionH relativeFrom="column">
              <wp:posOffset>111760</wp:posOffset>
            </wp:positionH>
            <wp:positionV relativeFrom="paragraph">
              <wp:posOffset>42545</wp:posOffset>
            </wp:positionV>
            <wp:extent cx="5013960" cy="2360930"/>
            <wp:effectExtent l="0" t="0" r="15240" b="1270"/>
            <wp:wrapSquare wrapText="bothSides"/>
            <wp:docPr id="13" name="图片 1" descr="G:\正射影像\500\DSC05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G:\正射影像\500\DSC05706.JPG"/>
                    <pic:cNvPicPr>
                      <a:picLocks noChangeAspect="1"/>
                    </pic:cNvPicPr>
                  </pic:nvPicPr>
                  <pic:blipFill>
                    <a:blip r:embed="rId14" cstate="print"/>
                    <a:stretch>
                      <a:fillRect/>
                    </a:stretch>
                  </pic:blipFill>
                  <pic:spPr>
                    <a:xfrm>
                      <a:off x="0" y="0"/>
                      <a:ext cx="5013960" cy="2360930"/>
                    </a:xfrm>
                    <a:prstGeom prst="rect">
                      <a:avLst/>
                    </a:prstGeom>
                    <a:noFill/>
                    <a:ln w="9525">
                      <a:noFill/>
                    </a:ln>
                  </pic:spPr>
                </pic:pic>
              </a:graphicData>
            </a:graphic>
          </wp:anchor>
        </w:drawing>
      </w:r>
      <w:r>
        <w:rPr>
          <w:sz w:val="24"/>
          <w:szCs w:val="24"/>
        </w:rPr>
        <w:t>城区规划调查正射影像图</w:t>
      </w:r>
    </w:p>
    <w:p>
      <w:pPr>
        <w:spacing w:afterLines="50" w:line="360" w:lineRule="auto"/>
        <w:jc w:val="center"/>
        <w:rPr>
          <w:sz w:val="24"/>
          <w:szCs w:val="24"/>
        </w:rPr>
      </w:pPr>
      <w:r>
        <w:rPr>
          <w:rFonts w:hint="eastAsia"/>
          <w:b/>
          <w:sz w:val="28"/>
          <w:szCs w:val="28"/>
        </w:rPr>
        <w:drawing>
          <wp:anchor distT="0" distB="0" distL="114300" distR="114300" simplePos="0" relativeHeight="251660288" behindDoc="0" locked="0" layoutInCell="1" allowOverlap="1">
            <wp:simplePos x="0" y="0"/>
            <wp:positionH relativeFrom="margin">
              <wp:posOffset>40005</wp:posOffset>
            </wp:positionH>
            <wp:positionV relativeFrom="paragraph">
              <wp:posOffset>-17145</wp:posOffset>
            </wp:positionV>
            <wp:extent cx="5187950" cy="2929255"/>
            <wp:effectExtent l="0" t="0" r="12700" b="444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87950" cy="2929255"/>
                    </a:xfrm>
                    <a:prstGeom prst="rect">
                      <a:avLst/>
                    </a:prstGeom>
                  </pic:spPr>
                </pic:pic>
              </a:graphicData>
            </a:graphic>
          </wp:anchor>
        </w:drawing>
      </w:r>
    </w:p>
    <w:p>
      <w:pPr>
        <w:pStyle w:val="9"/>
        <w:spacing w:line="280" w:lineRule="exact"/>
        <w:ind w:firstLine="0" w:firstLineChars="0"/>
        <w:jc w:val="center"/>
        <w:rPr>
          <w:bCs/>
          <w:sz w:val="24"/>
          <w:szCs w:val="24"/>
        </w:rPr>
      </w:pPr>
      <w:r>
        <w:rPr>
          <w:rFonts w:hint="eastAsia"/>
          <w:b/>
          <w:sz w:val="28"/>
          <w:szCs w:val="28"/>
        </w:rPr>
        <w:drawing>
          <wp:anchor distT="0" distB="0" distL="114300" distR="114300" simplePos="0" relativeHeight="251661312" behindDoc="0" locked="0" layoutInCell="1" allowOverlap="1">
            <wp:simplePos x="0" y="0"/>
            <wp:positionH relativeFrom="margin">
              <wp:posOffset>60325</wp:posOffset>
            </wp:positionH>
            <wp:positionV relativeFrom="paragraph">
              <wp:posOffset>29845</wp:posOffset>
            </wp:positionV>
            <wp:extent cx="5164455" cy="2591435"/>
            <wp:effectExtent l="0" t="0" r="17145" b="1841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64455" cy="2591435"/>
                    </a:xfrm>
                    <a:prstGeom prst="rect">
                      <a:avLst/>
                    </a:prstGeom>
                  </pic:spPr>
                </pic:pic>
              </a:graphicData>
            </a:graphic>
          </wp:anchor>
        </w:drawing>
      </w:r>
      <w:r>
        <w:rPr>
          <w:rFonts w:hint="eastAsia"/>
          <w:bCs/>
          <w:sz w:val="24"/>
          <w:szCs w:val="24"/>
        </w:rPr>
        <w:t>城市建设实际现状图</w:t>
      </w:r>
    </w:p>
    <w:p>
      <w:pPr>
        <w:pStyle w:val="9"/>
        <w:spacing w:line="280" w:lineRule="exact"/>
        <w:ind w:firstLine="0" w:firstLineChars="0"/>
        <w:jc w:val="center"/>
        <w:rPr>
          <w:bCs/>
          <w:sz w:val="24"/>
          <w:szCs w:val="24"/>
        </w:rPr>
      </w:pPr>
    </w:p>
    <w:p>
      <w:pPr>
        <w:spacing w:afterLines="50" w:line="360" w:lineRule="auto"/>
        <w:outlineLvl w:val="0"/>
        <w:rPr>
          <w:b/>
          <w:sz w:val="28"/>
          <w:szCs w:val="28"/>
        </w:rPr>
      </w:pPr>
      <w:r>
        <w:rPr>
          <w:rFonts w:hint="eastAsia"/>
          <w:b/>
          <w:sz w:val="28"/>
          <w:szCs w:val="28"/>
        </w:rPr>
        <w:t>6.4</w:t>
      </w:r>
      <w:r>
        <w:rPr>
          <w:b/>
          <w:sz w:val="28"/>
          <w:szCs w:val="28"/>
        </w:rPr>
        <w:t>、城市规划调查</w:t>
      </w:r>
    </w:p>
    <w:p>
      <w:pPr>
        <w:spacing w:afterLines="50" w:line="360" w:lineRule="auto"/>
        <w:ind w:firstLine="560" w:firstLineChars="200"/>
        <w:rPr>
          <w:sz w:val="28"/>
          <w:szCs w:val="28"/>
        </w:rPr>
      </w:pPr>
      <w:r>
        <w:rPr>
          <w:sz w:val="28"/>
          <w:szCs w:val="28"/>
        </w:rPr>
        <w:drawing>
          <wp:anchor distT="0" distB="0" distL="114300" distR="114300" simplePos="0" relativeHeight="251668480" behindDoc="0" locked="0" layoutInCell="1" allowOverlap="1">
            <wp:simplePos x="0" y="0"/>
            <wp:positionH relativeFrom="column">
              <wp:posOffset>27305</wp:posOffset>
            </wp:positionH>
            <wp:positionV relativeFrom="paragraph">
              <wp:posOffset>1715135</wp:posOffset>
            </wp:positionV>
            <wp:extent cx="5274310" cy="3173730"/>
            <wp:effectExtent l="0" t="0" r="2540" b="7620"/>
            <wp:wrapSquare wrapText="bothSides"/>
            <wp:docPr id="16" name="图片 3" descr="G:\正射影像\1000\DSC07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descr="G:\正射影像\1000\DSC07311.JPG"/>
                    <pic:cNvPicPr>
                      <a:picLocks noChangeAspect="1"/>
                    </pic:cNvPicPr>
                  </pic:nvPicPr>
                  <pic:blipFill>
                    <a:blip r:embed="rId17" cstate="print"/>
                    <a:stretch>
                      <a:fillRect/>
                    </a:stretch>
                  </pic:blipFill>
                  <pic:spPr>
                    <a:xfrm>
                      <a:off x="0" y="0"/>
                      <a:ext cx="5274310" cy="3173730"/>
                    </a:xfrm>
                    <a:prstGeom prst="rect">
                      <a:avLst/>
                    </a:prstGeom>
                    <a:noFill/>
                    <a:ln w="9525">
                      <a:noFill/>
                    </a:ln>
                  </pic:spPr>
                </pic:pic>
              </a:graphicData>
            </a:graphic>
          </wp:anchor>
        </w:drawing>
      </w:r>
      <w:r>
        <w:rPr>
          <w:sz w:val="28"/>
          <w:szCs w:val="28"/>
        </w:rPr>
        <w:t>无人机遥感技术获取的高清正射影像图可作为现状调查的基础图件，一方面可辅助城市总体规划、控制性详细规划方案的设计与编写，减少现状调查的盲目性，另一方面也是解决专题规划研究与新技术应用的需要，为城市规划提供专题信息统计、调查。</w:t>
      </w:r>
    </w:p>
    <w:p>
      <w:pPr>
        <w:spacing w:afterLines="50" w:line="360" w:lineRule="auto"/>
        <w:ind w:firstLine="480" w:firstLineChars="200"/>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土地利用调查5CM正射影像图</w:t>
      </w:r>
    </w:p>
    <w:p>
      <w:pPr>
        <w:spacing w:afterLines="50" w:line="360" w:lineRule="auto"/>
        <w:outlineLvl w:val="0"/>
        <w:rPr>
          <w:b/>
          <w:sz w:val="28"/>
          <w:szCs w:val="28"/>
        </w:rPr>
      </w:pPr>
      <w:r>
        <w:rPr>
          <w:rFonts w:hint="eastAsia"/>
          <w:b/>
          <w:sz w:val="28"/>
          <w:szCs w:val="28"/>
        </w:rPr>
        <w:t>6.5、城市规划管理</w:t>
      </w:r>
    </w:p>
    <w:p>
      <w:pPr>
        <w:spacing w:afterLines="50" w:line="360" w:lineRule="auto"/>
        <w:ind w:firstLine="560" w:firstLineChars="200"/>
        <w:rPr>
          <w:sz w:val="28"/>
          <w:szCs w:val="28"/>
        </w:rPr>
      </w:pPr>
      <w:r>
        <w:rPr>
          <w:rFonts w:hint="eastAsia"/>
          <w:sz w:val="28"/>
          <w:szCs w:val="28"/>
        </w:rPr>
        <w:t>与矢量信息相比较，正射影像和倾斜三维模型的信息具有综合性、多层次、多时相以及信息直观的优点，可使GIS的分析、显示和策应用功能得到更为生动的表达，其成果使多种层次的使用者如身临其境。有了正射影像和倾斜三维模型，就可以改善和健全全城市用地的管理体制。目前，城市管理常常会有很多无人管理漏洞，并且乱占、滥用耕地和城市公共设施用地、违章建筑的现象。倾斜摄影成果由于其信息丰富、人为干扰因素少，可为政府相关部门迅速直观的判断违章建筑、违法用地提供最全面的第一手资料，管理起来可以做到有理有据，极大地辅助了规划管理。借助不同时相的历史影像，直观地表达了城市的历史变迁，为城市的发展趋势提供一个良好的凭证。</w:t>
      </w:r>
    </w:p>
    <w:p>
      <w:pPr>
        <w:spacing w:afterLines="50" w:line="360" w:lineRule="auto"/>
        <w:ind w:firstLine="560" w:firstLineChars="200"/>
        <w:jc w:val="left"/>
        <w:rPr>
          <w:sz w:val="28"/>
          <w:szCs w:val="28"/>
        </w:rPr>
      </w:pPr>
      <w:r>
        <w:rPr>
          <w:rFonts w:hint="eastAsia"/>
          <w:sz w:val="28"/>
          <w:szCs w:val="28"/>
        </w:rPr>
        <w:t>例如在违章建筑调查中，通过将倾斜摄影成果数据与合法数据（图中的红色矢量数据）的叠加显示分析，从而提取出违章建筑。如下图所示，图中左下角的蓝色棚房在合法的历史矢量数据中并无该建筑，即可将该建筑标注为疑似违章建筑，继而通过现场勘察进一步确定其是否为违章建筑。除此以外，拆迁纠纷资料的提供以及城市整改情况的调查等均为其典型应用。</w:t>
      </w:r>
    </w:p>
    <w:p>
      <w:pPr>
        <w:spacing w:afterLines="50" w:line="360" w:lineRule="auto"/>
        <w:ind w:firstLine="560" w:firstLineChars="200"/>
        <w:jc w:val="left"/>
        <w:rPr>
          <w:sz w:val="28"/>
          <w:szCs w:val="28"/>
        </w:rPr>
      </w:pPr>
    </w:p>
    <w:p>
      <w:pPr>
        <w:spacing w:afterLines="50" w:line="360" w:lineRule="auto"/>
        <w:ind w:firstLine="560" w:firstLineChars="200"/>
        <w:jc w:val="left"/>
        <w:rPr>
          <w:sz w:val="28"/>
          <w:szCs w:val="28"/>
        </w:rPr>
      </w:pPr>
    </w:p>
    <w:p>
      <w:pPr>
        <w:spacing w:afterLines="50" w:line="360" w:lineRule="auto"/>
        <w:ind w:firstLine="560" w:firstLineChars="200"/>
        <w:jc w:val="left"/>
        <w:rPr>
          <w:sz w:val="28"/>
          <w:szCs w:val="28"/>
        </w:rPr>
      </w:pPr>
    </w:p>
    <w:p>
      <w:pPr>
        <w:spacing w:afterLines="50" w:line="360" w:lineRule="auto"/>
        <w:ind w:firstLine="560" w:firstLineChars="200"/>
        <w:jc w:val="left"/>
        <w:rPr>
          <w:sz w:val="28"/>
          <w:szCs w:val="28"/>
        </w:rPr>
      </w:pPr>
    </w:p>
    <w:p>
      <w:pPr>
        <w:spacing w:afterLines="50" w:line="360" w:lineRule="auto"/>
        <w:ind w:firstLine="560" w:firstLineChars="200"/>
        <w:jc w:val="center"/>
        <w:rPr>
          <w:b/>
          <w:sz w:val="28"/>
          <w:szCs w:val="28"/>
        </w:rPr>
      </w:pPr>
      <w:r>
        <w:rPr>
          <w:sz w:val="28"/>
          <w:szCs w:val="28"/>
        </w:rPr>
        <w:drawing>
          <wp:anchor distT="0" distB="0" distL="114300" distR="114300" simplePos="0" relativeHeight="251664384" behindDoc="0" locked="0" layoutInCell="1" allowOverlap="1">
            <wp:simplePos x="0" y="0"/>
            <wp:positionH relativeFrom="column">
              <wp:posOffset>-24130</wp:posOffset>
            </wp:positionH>
            <wp:positionV relativeFrom="paragraph">
              <wp:posOffset>69215</wp:posOffset>
            </wp:positionV>
            <wp:extent cx="5267960" cy="2536825"/>
            <wp:effectExtent l="0" t="0" r="8890" b="1587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cstate="print"/>
                    <a:stretch>
                      <a:fillRect/>
                    </a:stretch>
                  </pic:blipFill>
                  <pic:spPr>
                    <a:xfrm>
                      <a:off x="0" y="0"/>
                      <a:ext cx="5267960" cy="2536825"/>
                    </a:xfrm>
                    <a:prstGeom prst="rect">
                      <a:avLst/>
                    </a:prstGeom>
                    <a:noFill/>
                    <a:ln w="9525">
                      <a:noFill/>
                    </a:ln>
                  </pic:spPr>
                </pic:pic>
              </a:graphicData>
            </a:graphic>
          </wp:anchor>
        </w:drawing>
      </w:r>
      <w:r>
        <w:rPr>
          <w:rFonts w:hint="eastAsia"/>
          <w:bCs/>
          <w:sz w:val="24"/>
          <w:szCs w:val="24"/>
        </w:rPr>
        <w:t>城市违规建筑调查</w:t>
      </w:r>
    </w:p>
    <w:p>
      <w:pPr>
        <w:pStyle w:val="9"/>
        <w:spacing w:line="280" w:lineRule="exact"/>
        <w:ind w:firstLine="0" w:firstLineChars="0"/>
        <w:jc w:val="center"/>
        <w:rPr>
          <w:b/>
          <w:sz w:val="28"/>
          <w:szCs w:val="28"/>
        </w:rPr>
      </w:pPr>
      <w:r>
        <w:rPr>
          <w:sz w:val="28"/>
          <w:szCs w:val="28"/>
        </w:rPr>
        <w:drawing>
          <wp:anchor distT="0" distB="0" distL="114300" distR="114300" simplePos="0" relativeHeight="251669504" behindDoc="0" locked="0" layoutInCell="1" allowOverlap="1">
            <wp:simplePos x="0" y="0"/>
            <wp:positionH relativeFrom="column">
              <wp:posOffset>0</wp:posOffset>
            </wp:positionH>
            <wp:positionV relativeFrom="paragraph">
              <wp:posOffset>91440</wp:posOffset>
            </wp:positionV>
            <wp:extent cx="5222875" cy="3437255"/>
            <wp:effectExtent l="0" t="0" r="15875" b="10795"/>
            <wp:wrapSquare wrapText="bothSides"/>
            <wp:docPr id="18" name="图片 5" descr="G:\正射影像\1000\DSC07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descr="G:\正射影像\1000\DSC07295.JPG"/>
                    <pic:cNvPicPr>
                      <a:picLocks noChangeAspect="1"/>
                    </pic:cNvPicPr>
                  </pic:nvPicPr>
                  <pic:blipFill>
                    <a:blip r:embed="rId19" cstate="print"/>
                    <a:stretch>
                      <a:fillRect/>
                    </a:stretch>
                  </pic:blipFill>
                  <pic:spPr>
                    <a:xfrm>
                      <a:off x="0" y="0"/>
                      <a:ext cx="5222875" cy="3437255"/>
                    </a:xfrm>
                    <a:prstGeom prst="rect">
                      <a:avLst/>
                    </a:prstGeom>
                    <a:noFill/>
                    <a:ln w="9525">
                      <a:noFill/>
                    </a:ln>
                  </pic:spPr>
                </pic:pic>
              </a:graphicData>
            </a:graphic>
          </wp:anchor>
        </w:drawing>
      </w:r>
    </w:p>
    <w:p>
      <w:pPr>
        <w:pStyle w:val="9"/>
        <w:spacing w:line="280" w:lineRule="exact"/>
        <w:ind w:firstLine="0" w:firstLineChars="0"/>
        <w:jc w:val="center"/>
        <w:rPr>
          <w:b/>
          <w:sz w:val="28"/>
          <w:szCs w:val="28"/>
        </w:rPr>
      </w:pPr>
      <w:r>
        <w:rPr>
          <w:sz w:val="28"/>
          <w:szCs w:val="28"/>
        </w:rPr>
        <w:t>城市绿地专项调查DOM正射影像图</w:t>
      </w:r>
    </w:p>
    <w:p>
      <w:pPr>
        <w:pStyle w:val="9"/>
        <w:spacing w:line="280" w:lineRule="exact"/>
        <w:ind w:firstLine="0" w:firstLineChars="0"/>
        <w:rPr>
          <w:b/>
          <w:sz w:val="28"/>
          <w:szCs w:val="28"/>
        </w:rPr>
      </w:pPr>
    </w:p>
    <w:p>
      <w:pPr>
        <w:spacing w:afterLines="50" w:line="360" w:lineRule="auto"/>
        <w:outlineLvl w:val="0"/>
        <w:rPr>
          <w:b/>
          <w:sz w:val="28"/>
          <w:szCs w:val="28"/>
        </w:rPr>
      </w:pPr>
      <w:r>
        <w:rPr>
          <w:rFonts w:hint="eastAsia"/>
          <w:b/>
          <w:sz w:val="28"/>
          <w:szCs w:val="28"/>
        </w:rPr>
        <w:t>6.6、在其他行业领域的应用</w:t>
      </w:r>
    </w:p>
    <w:p>
      <w:pPr>
        <w:spacing w:afterLines="50" w:line="360" w:lineRule="auto"/>
        <w:ind w:firstLine="560" w:firstLineChars="200"/>
        <w:rPr>
          <w:sz w:val="28"/>
          <w:szCs w:val="28"/>
        </w:rPr>
      </w:pPr>
      <w:r>
        <w:rPr>
          <w:rFonts w:hint="eastAsia"/>
          <w:sz w:val="28"/>
          <w:szCs w:val="28"/>
        </w:rPr>
        <w:t>6.6.1、在公安消防领域的应用</w:t>
      </w:r>
    </w:p>
    <w:p>
      <w:pPr>
        <w:spacing w:afterLines="50" w:line="360" w:lineRule="auto"/>
        <w:ind w:firstLine="560" w:firstLineChars="200"/>
        <w:rPr>
          <w:sz w:val="28"/>
          <w:szCs w:val="28"/>
        </w:rPr>
      </w:pPr>
      <w:r>
        <w:rPr>
          <w:sz w:val="28"/>
          <w:szCs w:val="28"/>
        </w:rPr>
        <w:t>倾斜摄影能够广泛应用于城市规划、建设和管理等各个方面，尤其在公共安全与应急反恐方面具有其他数据源不可替代的价值。</w:t>
      </w:r>
      <w:r>
        <w:rPr>
          <w:rFonts w:hint="eastAsia"/>
          <w:sz w:val="28"/>
          <w:szCs w:val="28"/>
        </w:rPr>
        <w:t>采用无人机倾斜摄影平台可以快速获取目标区域的倾斜三维模型数据，从而</w:t>
      </w:r>
      <w:r>
        <w:rPr>
          <w:sz w:val="28"/>
          <w:szCs w:val="28"/>
        </w:rPr>
        <w:t>能够使指挥决策者看到比正射影像更多的环境信息，从而更好辅助决策。相比只能看到屋顶的正射影像，倾斜</w:t>
      </w:r>
      <w:r>
        <w:rPr>
          <w:rFonts w:hint="eastAsia"/>
          <w:sz w:val="28"/>
          <w:szCs w:val="28"/>
        </w:rPr>
        <w:t>三维模型可以看到</w:t>
      </w:r>
      <w:r>
        <w:rPr>
          <w:sz w:val="28"/>
          <w:szCs w:val="28"/>
        </w:rPr>
        <w:t>房屋</w:t>
      </w:r>
      <w:r>
        <w:rPr>
          <w:rFonts w:hint="eastAsia"/>
          <w:sz w:val="28"/>
          <w:szCs w:val="28"/>
        </w:rPr>
        <w:t>的各个角度，例如</w:t>
      </w:r>
      <w:r>
        <w:rPr>
          <w:sz w:val="28"/>
          <w:szCs w:val="28"/>
        </w:rPr>
        <w:t>侧面的紧急出口。</w:t>
      </w:r>
      <w:r>
        <w:rPr>
          <w:rFonts w:hint="eastAsia"/>
          <w:sz w:val="28"/>
          <w:szCs w:val="28"/>
        </w:rPr>
        <w:t>并且在三维场景中</w:t>
      </w:r>
      <w:r>
        <w:rPr>
          <w:sz w:val="28"/>
          <w:szCs w:val="28"/>
        </w:rPr>
        <w:t>可以进行准确量算，比如计算通视距离、设计制高点和狙击方案等。这些事发地周围的详细信息，在应急行动中关乎人员及财产的安全，</w:t>
      </w:r>
      <w:r>
        <w:rPr>
          <w:rFonts w:hint="eastAsia"/>
          <w:sz w:val="28"/>
          <w:szCs w:val="28"/>
        </w:rPr>
        <w:t>通过倾斜三维场景帮助后方指挥人员掌握最细致的案发地情况，制定最合理的执行方案，</w:t>
      </w:r>
      <w:r>
        <w:rPr>
          <w:sz w:val="28"/>
          <w:szCs w:val="28"/>
        </w:rPr>
        <w:t xml:space="preserve"> </w:t>
      </w:r>
      <w:r>
        <w:rPr>
          <w:rFonts w:hint="eastAsia"/>
          <w:sz w:val="28"/>
          <w:szCs w:val="28"/>
        </w:rPr>
        <w:t>发出合理的指令。这样不仅提高了执行效率，而且提高了警务人员的安全性。</w:t>
      </w:r>
    </w:p>
    <w:p>
      <w:pPr>
        <w:spacing w:afterLines="50" w:line="360" w:lineRule="auto"/>
        <w:ind w:firstLine="560" w:firstLineChars="200"/>
        <w:rPr>
          <w:sz w:val="28"/>
          <w:szCs w:val="28"/>
        </w:rPr>
      </w:pPr>
      <w:r>
        <w:rPr>
          <w:rFonts w:hint="eastAsia"/>
          <w:sz w:val="28"/>
          <w:szCs w:val="28"/>
        </w:rPr>
        <w:t>6.6.2、环保行业应用</w:t>
      </w:r>
    </w:p>
    <w:p>
      <w:pPr>
        <w:spacing w:afterLines="50" w:line="360" w:lineRule="auto"/>
        <w:ind w:firstLine="560" w:firstLineChars="200"/>
        <w:rPr>
          <w:sz w:val="28"/>
          <w:szCs w:val="28"/>
        </w:rPr>
      </w:pPr>
      <w:r>
        <w:rPr>
          <w:rFonts w:hint="eastAsia"/>
          <w:sz w:val="28"/>
          <w:szCs w:val="28"/>
        </w:rPr>
        <w:t>利用倾斜摄影测量技术，结合物联网前端感知技术，建立基于二三维一体化的厂区、应急中心和三维空间的支撑平台，对危险源、风险源等进行实时监控，对生产安全的动态监控，结合水、气等污染事件模型，进行三维模拟分析，提供辅助决策，对突发事件的全方位响应与支撑。</w:t>
      </w:r>
    </w:p>
    <w:p>
      <w:pPr>
        <w:spacing w:afterLines="50" w:line="360" w:lineRule="auto"/>
        <w:jc w:val="center"/>
        <w:rPr>
          <w:sz w:val="28"/>
          <w:szCs w:val="28"/>
        </w:rPr>
      </w:pPr>
      <w:r>
        <w:rPr>
          <w:sz w:val="28"/>
          <w:szCs w:val="28"/>
        </w:rPr>
        <w:drawing>
          <wp:inline distT="0" distB="0" distL="114300" distR="114300">
            <wp:extent cx="4756785" cy="2110105"/>
            <wp:effectExtent l="0" t="0" r="5715" b="4445"/>
            <wp:docPr id="19" name="图片 6" descr="https://w7.sanwen8.cn/mmbiz/FBPvF4m2lW95Thuiaibv6CwVfg5ic1SV4VsSvshyK92zd7HRibPAGDZOibicua1T7ibzw5NYqREiaBRQNRvF4ricGU504zw/640?wx_f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descr="https://w7.sanwen8.cn/mmbiz/FBPvF4m2lW95Thuiaibv6CwVfg5ic1SV4VsSvshyK92zd7HRibPAGDZOibicua1T7ibzw5NYqREiaBRQNRvF4ricGU504zw/640?wx_fmt=png"/>
                    <pic:cNvPicPr>
                      <a:picLocks noChangeAspect="1"/>
                    </pic:cNvPicPr>
                  </pic:nvPicPr>
                  <pic:blipFill>
                    <a:blip r:embed="rId20" cstate="print"/>
                    <a:stretch>
                      <a:fillRect/>
                    </a:stretch>
                  </pic:blipFill>
                  <pic:spPr>
                    <a:xfrm>
                      <a:off x="0" y="0"/>
                      <a:ext cx="4756785" cy="2110105"/>
                    </a:xfrm>
                    <a:prstGeom prst="rect">
                      <a:avLst/>
                    </a:prstGeom>
                    <a:noFill/>
                    <a:ln w="9525">
                      <a:noFill/>
                    </a:ln>
                  </pic:spPr>
                </pic:pic>
              </a:graphicData>
            </a:graphic>
          </wp:inline>
        </w:drawing>
      </w:r>
    </w:p>
    <w:p>
      <w:pPr>
        <w:spacing w:afterLines="50" w:line="360" w:lineRule="auto"/>
        <w:ind w:firstLine="560" w:firstLineChars="200"/>
        <w:jc w:val="center"/>
        <w:rPr>
          <w:b/>
          <w:sz w:val="28"/>
          <w:szCs w:val="28"/>
        </w:rPr>
      </w:pPr>
      <w:r>
        <w:rPr>
          <w:rFonts w:hint="eastAsia"/>
          <w:sz w:val="28"/>
          <w:szCs w:val="28"/>
        </w:rPr>
        <w:t>污染源报警定位</w:t>
      </w:r>
      <w:r>
        <w:rPr>
          <w:rFonts w:hint="eastAsia"/>
          <w:b/>
          <w:sz w:val="28"/>
          <w:szCs w:val="28"/>
        </w:rPr>
        <w:t xml:space="preserve">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9302D"/>
    <w:multiLevelType w:val="multilevel"/>
    <w:tmpl w:val="30D9302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8A0"/>
    <w:rsid w:val="00023C85"/>
    <w:rsid w:val="000340F8"/>
    <w:rsid w:val="000630A3"/>
    <w:rsid w:val="000A59AF"/>
    <w:rsid w:val="000F7130"/>
    <w:rsid w:val="00176946"/>
    <w:rsid w:val="001B6485"/>
    <w:rsid w:val="001C34B7"/>
    <w:rsid w:val="001F2F63"/>
    <w:rsid w:val="002C362E"/>
    <w:rsid w:val="002C43F9"/>
    <w:rsid w:val="003400F7"/>
    <w:rsid w:val="003409FC"/>
    <w:rsid w:val="003879B3"/>
    <w:rsid w:val="003957B9"/>
    <w:rsid w:val="003B43F9"/>
    <w:rsid w:val="00585CD2"/>
    <w:rsid w:val="00673530"/>
    <w:rsid w:val="006D2190"/>
    <w:rsid w:val="006E6F67"/>
    <w:rsid w:val="00736A26"/>
    <w:rsid w:val="00745CFB"/>
    <w:rsid w:val="007B0C97"/>
    <w:rsid w:val="007E1D18"/>
    <w:rsid w:val="00851A59"/>
    <w:rsid w:val="009A3862"/>
    <w:rsid w:val="00A679F9"/>
    <w:rsid w:val="00A9204A"/>
    <w:rsid w:val="00B165C9"/>
    <w:rsid w:val="00B35120"/>
    <w:rsid w:val="00B56214"/>
    <w:rsid w:val="00B70F25"/>
    <w:rsid w:val="00BA234B"/>
    <w:rsid w:val="00BC7C83"/>
    <w:rsid w:val="00C50B1D"/>
    <w:rsid w:val="00C66298"/>
    <w:rsid w:val="00C748A0"/>
    <w:rsid w:val="00D24B24"/>
    <w:rsid w:val="00D31B23"/>
    <w:rsid w:val="00E4632F"/>
    <w:rsid w:val="00EA5169"/>
    <w:rsid w:val="00ED6C6D"/>
    <w:rsid w:val="00F05B32"/>
    <w:rsid w:val="00F736B8"/>
    <w:rsid w:val="00F7789C"/>
    <w:rsid w:val="02A579CF"/>
    <w:rsid w:val="04A21128"/>
    <w:rsid w:val="12B427A8"/>
    <w:rsid w:val="13527252"/>
    <w:rsid w:val="149066F6"/>
    <w:rsid w:val="157A5BFE"/>
    <w:rsid w:val="15CE512F"/>
    <w:rsid w:val="176221A3"/>
    <w:rsid w:val="18D8651F"/>
    <w:rsid w:val="1A921607"/>
    <w:rsid w:val="1F87019D"/>
    <w:rsid w:val="24F96946"/>
    <w:rsid w:val="26CE1D18"/>
    <w:rsid w:val="27E47DB4"/>
    <w:rsid w:val="2C352AD1"/>
    <w:rsid w:val="2D822319"/>
    <w:rsid w:val="2D9B6876"/>
    <w:rsid w:val="2E7B10E3"/>
    <w:rsid w:val="2ED14EA4"/>
    <w:rsid w:val="338E45ED"/>
    <w:rsid w:val="35AA3A51"/>
    <w:rsid w:val="38E942DC"/>
    <w:rsid w:val="3C2F30DA"/>
    <w:rsid w:val="3EF17579"/>
    <w:rsid w:val="40D054E1"/>
    <w:rsid w:val="445A7389"/>
    <w:rsid w:val="47BF65EE"/>
    <w:rsid w:val="4A393441"/>
    <w:rsid w:val="4E295941"/>
    <w:rsid w:val="549E3A4F"/>
    <w:rsid w:val="55697073"/>
    <w:rsid w:val="56393DA0"/>
    <w:rsid w:val="577B228F"/>
    <w:rsid w:val="58C27FC6"/>
    <w:rsid w:val="5A3704C1"/>
    <w:rsid w:val="5B9C47C4"/>
    <w:rsid w:val="5CAD4ECD"/>
    <w:rsid w:val="5D32196C"/>
    <w:rsid w:val="5E3248B8"/>
    <w:rsid w:val="61E372CB"/>
    <w:rsid w:val="61FC1641"/>
    <w:rsid w:val="62D75FDF"/>
    <w:rsid w:val="66BA75E0"/>
    <w:rsid w:val="675E01C4"/>
    <w:rsid w:val="67C53AFE"/>
    <w:rsid w:val="6B946D37"/>
    <w:rsid w:val="6BCC7AE9"/>
    <w:rsid w:val="6C1C1AE4"/>
    <w:rsid w:val="6C407C7D"/>
    <w:rsid w:val="6E0C4248"/>
    <w:rsid w:val="6F0F567B"/>
    <w:rsid w:val="71F52E56"/>
    <w:rsid w:val="74EF7635"/>
    <w:rsid w:val="77126347"/>
    <w:rsid w:val="78824331"/>
    <w:rsid w:val="7DFC1A43"/>
    <w:rsid w:val="7E2B6A38"/>
    <w:rsid w:val="7EC81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rPr>
  </w:style>
  <w:style w:type="paragraph" w:styleId="9">
    <w:name w:val="List Paragraph"/>
    <w:basedOn w:val="1"/>
    <w:qFormat/>
    <w:uiPriority w:val="34"/>
    <w:pPr>
      <w:ind w:firstLine="420" w:firstLineChars="200"/>
    </w:p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character" w:customStyle="1" w:styleId="12">
    <w:name w:val="批注框文本 Char"/>
    <w:basedOn w:val="6"/>
    <w:link w:val="2"/>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emf"/><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hyperlink" Target="http://photo.blog.sina.com.cn/showpic.html#blogid=ccc1f04e0102x0km&amp;url=http://album.sina.com.cn/pic/003Ku0A6zy79dCX8l3o96" TargetMode="External"/><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692</Words>
  <Characters>3945</Characters>
  <Lines>32</Lines>
  <Paragraphs>9</Paragraphs>
  <TotalTime>2</TotalTime>
  <ScaleCrop>false</ScaleCrop>
  <LinksUpToDate>false</LinksUpToDate>
  <CharactersWithSpaces>4628</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2018-04-03T06:23:00Z</dcterms:created>
  <dc:creator>PC</dc:creator>
  <cp:lastModifiedBy>Administrator</cp:lastModifiedBy>
  <dcterms:modified xsi:type="dcterms:W3CDTF">2018-11-01T06:28:43Z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